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Specialist</w:t>
      </w:r>
      <w:r>
        <w:t xml:space="preserve"> </w:t>
      </w:r>
      <w:r>
        <w:t xml:space="preserve">Psychiatrist</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1" w:name="X9990061c0a975c137db1c1ed8ccef5404d1b140"/>
    <w:p>
      <w:pPr>
        <w:pStyle w:val="Heading1"/>
      </w:pPr>
      <w:r>
        <w:t xml:space="preserve">Project Report on the Integration of Psychiatrist Services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Aged Care (Queensland Division)</w:t>
      </w:r>
      <w:r>
        <w:br/>
      </w:r>
      <w:r>
        <w:rPr>
          <w:bCs/>
          <w:b/>
        </w:rPr>
        <w:t xml:space="preserve">From:</w:t>
      </w:r>
      <w:r>
        <w:t xml:space="preserve"> </w:t>
      </w:r>
      <w:r>
        <w:t xml:space="preserve">Strategic Planning Committee</w:t>
      </w:r>
      <w:r>
        <w:br/>
      </w:r>
      <w:r>
        <w:rPr>
          <w:bCs/>
          <w:b/>
        </w:rPr>
        <w:t xml:space="preserve">Subject:</w:t>
      </w:r>
      <w:r>
        <w:t xml:space="preserve"> </w:t>
      </w:r>
      <w:r>
        <w:t xml:space="preserve">Enhancing Mental Health Infrastructure through Specialist Psychiatrist Deployment in Australia Brisbane</w:t>
      </w:r>
    </w:p>
    <w:bookmarkStart w:id="20" w:name="executive-summary"/>
    <w:p>
      <w:pPr>
        <w:pStyle w:val="Heading2"/>
      </w:pPr>
      <w:r>
        <w:t xml:space="preserve">1. Executive Summary</w:t>
      </w:r>
    </w:p>
    <w:p>
      <w:pPr>
        <w:pStyle w:val="FirstParagraph"/>
      </w:pPr>
      <w:r>
        <w:t xml:space="preserve">This Project Report outlines the strategic necessity, operational framework, and projected outcomes of establishing a comprehensive network of</w:t>
      </w:r>
      <w:r>
        <w:t xml:space="preserve"> </w:t>
      </w:r>
      <w:r>
        <w:t xml:space="preserve">Psychiatrist</w:t>
      </w:r>
      <w:r>
        <w:t xml:space="preserve">-led mental health services within the metropolitan and regional areas of</w:t>
      </w:r>
      <w:r>
        <w:t xml:space="preserve"> </w:t>
      </w:r>
      <w:r>
        <w:t xml:space="preserve">Australia Brisbane</w:t>
      </w:r>
      <w:r>
        <w:t xml:space="preserve">. As mental health demands continue to rise globally, the specific demographic pressures facing Queensland require immediate attention. This document details how targeted investment in psychiatric infrastructure will alleviate pressure on general practitioners, reduce hospital wait times, and improve long-term community wellbeing outcomes specifically tailored to the unique socio-economic landscape of</w:t>
      </w:r>
      <w:r>
        <w:t xml:space="preserve"> </w:t>
      </w:r>
      <w:r>
        <w:t xml:space="preserve">Australia Brisbane</w:t>
      </w:r>
      <w:r>
        <w:t xml:space="preserve">.</w:t>
      </w:r>
    </w:p>
    <w:bookmarkEnd w:id="20"/>
    <w:bookmarkStart w:id="21" w:name="background-and-context"/>
    <w:p>
      <w:pPr>
        <w:pStyle w:val="Heading2"/>
      </w:pPr>
      <w:r>
        <w:t xml:space="preserve">2. Background and Context</w:t>
      </w:r>
    </w:p>
    <w:p>
      <w:pPr>
        <w:pStyle w:val="FirstParagraph"/>
      </w:pPr>
      <w:r>
        <w:t xml:space="preserve">Mental health disorders represent a significant public health challenge in contemporary society. In Queensland, the demand for specialized psychiatric care has outpaced current supply capabilities. While general practitioners serve as the first point of contact for many patients, they often lack the specialized training to manage complex conditions such as treatment-resistant depression, bipolar disorder, schizophrenia, and severe anxiety disorders. Consequently,</w:t>
      </w:r>
      <w:r>
        <w:t xml:space="preserve"> </w:t>
      </w:r>
      <w:r>
        <w:t xml:space="preserve">Psychiatric</w:t>
      </w:r>
      <w:r>
        <w:t xml:space="preserve"> </w:t>
      </w:r>
      <w:r>
        <w:t xml:space="preserve">referral pathways are becoming increasingly congested.</w:t>
      </w:r>
    </w:p>
    <w:p>
      <w:pPr>
        <w:pStyle w:val="BodyText"/>
      </w:pPr>
      <w:r>
        <w:t xml:space="preserve">Australia Brisbane</w:t>
      </w:r>
      <w:r>
        <w:t xml:space="preserve">, as the capital city of Queensland and a rapidly growing metropolitan hub, faces unique challenges. The city's warm climate contributes to a high quality of life but also correlates with specific stress factors related to urban density, tourism-driven economic fluctuations, and transient populations. Furthermore,</w:t>
      </w:r>
      <w:r>
        <w:t xml:space="preserve"> </w:t>
      </w:r>
      <w:r>
        <w:t xml:space="preserve">Australia Brisbane</w:t>
      </w:r>
      <w:r>
        <w:t xml:space="preserve"> </w:t>
      </w:r>
      <w:r>
        <w:t xml:space="preserve">serves as a gateway for migrants and refugees who often present with complex trauma histories requiring culturally sensitive psychiatric intervention. Understanding these local nuances is critical for the successful deployment of mental health resources.</w:t>
      </w:r>
    </w:p>
    <w:bookmarkEnd w:id="21"/>
    <w:bookmarkStart w:id="22" w:name="objectives-of-the-initiative"/>
    <w:p>
      <w:pPr>
        <w:pStyle w:val="Heading2"/>
      </w:pPr>
      <w:r>
        <w:t xml:space="preserve">3. Objectives of the Initiative</w:t>
      </w:r>
    </w:p>
    <w:p>
      <w:pPr>
        <w:pStyle w:val="FirstParagraph"/>
      </w:pPr>
      <w:r>
        <w:t xml:space="preserve">The primary objective of this project is to increase access to timely and effective care by expanding the number of qualified</w:t>
      </w:r>
      <w:r>
        <w:t xml:space="preserve"> </w:t>
      </w:r>
      <w:r>
        <w:t xml:space="preserve">Psychiatrist</w:t>
      </w:r>
      <w:r>
        <w:t xml:space="preserve"> </w:t>
      </w:r>
      <w:r>
        <w:t xml:space="preserve">practitioners available within the public and private health sectors in</w:t>
      </w:r>
      <w:r>
        <w:t xml:space="preserve"> </w:t>
      </w:r>
      <w:r>
        <w:t xml:space="preserve">Australia Brisbane</w:t>
      </w:r>
      <w:r>
        <w:t xml:space="preserve">. Specific goals include:</w:t>
      </w:r>
    </w:p>
    <w:p>
      <w:pPr>
        <w:numPr>
          <w:ilvl w:val="0"/>
          <w:numId w:val="1001"/>
        </w:numPr>
        <w:pStyle w:val="Compact"/>
      </w:pPr>
      <w:r>
        <w:rPr>
          <w:bCs/>
          <w:b/>
        </w:rPr>
        <w:t xml:space="preserve">Reducing Wait Times:</w:t>
      </w:r>
      <w:r>
        <w:t xml:space="preserve"> </w:t>
      </w:r>
      <w:r>
        <w:t xml:space="preserve">To decrease the average wait time for a first psychiatric consultation from six months to eight weeks within three years.</w:t>
      </w:r>
    </w:p>
    <w:p>
      <w:pPr>
        <w:numPr>
          <w:ilvl w:val="0"/>
          <w:numId w:val="1001"/>
        </w:numPr>
        <w:pStyle w:val="Compact"/>
      </w:pPr>
      <w:r>
        <w:t xml:space="preserve">Digital Integration:To implement telehealth solutions that bridge the gap between inner-city</w:t>
      </w:r>
      <w:r>
        <w:t xml:space="preserve"> </w:t>
      </w:r>
      <w:r>
        <w:t xml:space="preserve">Australia Brisbane</w:t>
      </w:r>
      <w:r>
        <w:t xml:space="preserve"> </w:t>
      </w:r>
      <w:r>
        <w:t xml:space="preserve">and outer suburban or regional areas, ensuring equitable access to specialist care.</w:t>
      </w:r>
    </w:p>
    <w:p>
      <w:pPr>
        <w:numPr>
          <w:ilvl w:val="0"/>
          <w:numId w:val="1001"/>
        </w:numPr>
        <w:pStyle w:val="Compact"/>
      </w:pPr>
      <w:r>
        <w:rPr>
          <w:bCs/>
          <w:b/>
        </w:rPr>
        <w:t xml:space="preserve">Multidisciplinary Collaboration:</w:t>
      </w:r>
      <w:r>
        <w:t xml:space="preserve"> </w:t>
      </w:r>
      <w:r>
        <w:t xml:space="preserve">To foster closer collaboration between</w:t>
      </w:r>
      <w:r>
        <w:t xml:space="preserve"> </w:t>
      </w:r>
      <w:r>
        <w:t xml:space="preserve">Psychiatrist</w:t>
      </w:r>
      <w:r>
        <w:t xml:space="preserve">s, clinical psychologists, social workers, and primary care providers within the local health network.</w:t>
      </w:r>
    </w:p>
    <w:p>
      <w:pPr>
        <w:numPr>
          <w:ilvl w:val="0"/>
          <w:numId w:val="1001"/>
        </w:numPr>
        <w:pStyle w:val="Compact"/>
      </w:pPr>
      <w:r>
        <w:rPr>
          <w:bCs/>
          <w:b/>
        </w:rPr>
        <w:t xml:space="preserve">Youth and Elderly Focus:</w:t>
      </w:r>
      <w:r>
        <w:t xml:space="preserve"> </w:t>
      </w:r>
      <w:r>
        <w:t xml:space="preserve">To establish specialized clinics catering to the growing needs of youth mental health and geriatric psychiatry in</w:t>
      </w:r>
      <w:r>
        <w:t xml:space="preserve"> </w:t>
      </w:r>
      <w:r>
        <w:t xml:space="preserve">Australia Brisbane</w:t>
      </w:r>
      <w:r>
        <w:t xml:space="preserve">.</w:t>
      </w:r>
    </w:p>
    <w:bookmarkEnd w:id="22"/>
    <w:bookmarkStart w:id="26" w:name="operational-strategy"/>
    <w:p>
      <w:pPr>
        <w:pStyle w:val="Heading2"/>
      </w:pPr>
      <w:r>
        <w:t xml:space="preserve">4. Operational Strategy</w:t>
      </w:r>
    </w:p>
    <w:p>
      <w:pPr>
        <w:pStyle w:val="FirstParagraph"/>
      </w:pPr>
      <w:r>
        <w:t xml:space="preserve">The implementation of this project will occur in three distinct phases, ensuring that the introduction of new</w:t>
      </w:r>
      <w:r>
        <w:t xml:space="preserve">Psychiatrist</w:t>
      </w:r>
      <w:r>
        <w:t xml:space="preserve"> </w:t>
      </w:r>
      <w:r>
        <w:t xml:space="preserve">services aligns with existing healthcare infrastructure in</w:t>
      </w:r>
      <w:r>
        <w:t xml:space="preserve"> </w:t>
      </w:r>
      <w:r>
        <w:t xml:space="preserve">Australia Brisbane</w:t>
      </w:r>
      <w:r>
        <w:t xml:space="preserve">.</w:t>
      </w:r>
    </w:p>
    <w:bookmarkStart w:id="23" w:name="X97d0cd3d93844c5738403f7e1a5ca53c9edeaef"/>
    <w:p>
      <w:pPr>
        <w:pStyle w:val="Heading3"/>
      </w:pPr>
      <w:r>
        <w:t xml:space="preserve">4.1 Phase One: Assessment and Workforce Recruitment</w:t>
      </w:r>
    </w:p>
    <w:p>
      <w:pPr>
        <w:pStyle w:val="FirstParagraph"/>
      </w:pPr>
      <w:r>
        <w:t xml:space="preserve">The initial phase involves a comprehensive audit of current service gaps. This includes analyzing referral data from General Practitioners across various postcodes in</w:t>
      </w:r>
      <w:r>
        <w:t xml:space="preserve"> </w:t>
      </w:r>
      <w:r>
        <w:t xml:space="preserve">Australia Brisbane</w:t>
      </w:r>
      <w:r>
        <w:t xml:space="preserve">. Simultaneously, recruitment drives will be launched to attract both local and interstate</w:t>
      </w:r>
      <w:r>
        <w:t xml:space="preserve"> </w:t>
      </w:r>
      <w:r>
        <w:t xml:space="preserve">Psychiatrist</w:t>
      </w:r>
      <w:r>
        <w:t xml:space="preserve"> </w:t>
      </w:r>
      <w:r>
        <w:t xml:space="preserve">professionals. Incentives such as relocation grants and housing assistance will be offered to encourage specialists to settle in the region. Particular emphasis will be placed on recruiting psychiatrists with expertise in cross-cultural mental health, reflecting the diverse population of</w:t>
      </w:r>
      <w:r>
        <w:t xml:space="preserve"> </w:t>
      </w:r>
      <w:r>
        <w:t xml:space="preserve">Australia Brisbane</w:t>
      </w:r>
      <w:r>
        <w:t xml:space="preserve">.</w:t>
      </w:r>
    </w:p>
    <w:bookmarkEnd w:id="23"/>
    <w:bookmarkStart w:id="24" w:name="Xb724eab348a00a4cd7b4e9a708a458d97318a0f"/>
    <w:p>
      <w:pPr>
        <w:pStyle w:val="Heading3"/>
      </w:pPr>
      <w:r>
        <w:t xml:space="preserve">4.2 Phase Two: Infrastructure and Telehealth Expansion</w:t>
      </w:r>
    </w:p>
    <w:p>
      <w:pPr>
        <w:pStyle w:val="FirstParagraph"/>
      </w:pPr>
      <w:r>
        <w:t xml:space="preserve">To maximize reach, private clinics will be established in key suburban hubs such as Ipswich, Redlands, and Logan, which are integral parts of the greater</w:t>
      </w:r>
      <w:r>
        <w:t xml:space="preserve">Australia Brisbane</w:t>
      </w:r>
      <w:r>
        <w:t xml:space="preserve"> </w:t>
      </w:r>
      <w:r>
        <w:t xml:space="preserve">statistical area. Additionally a robust telehealth platform will be developed. This digital infrastructure is crucial for maintaining continuity of care for patients who may have mobility issues or live far from city centers. The telehealth system will allow</w:t>
      </w:r>
      <w:r>
        <w:t xml:space="preserve"> </w:t>
      </w:r>
      <w:r>
        <w:t xml:space="preserve">Psychiatrist</w:t>
      </w:r>
      <w:r>
        <w:t xml:space="preserve">s to conduct initial assessments and follow-ups remotely, reserving face-to-face appointments for complex cases requiring physical examination or intensive observation.</w:t>
      </w:r>
    </w:p>
    <w:bookmarkEnd w:id="24"/>
    <w:bookmarkStart w:id="25" w:name="X2b0cabb46530cc250e259a94372527799da771e"/>
    <w:p>
      <w:pPr>
        <w:pStyle w:val="Heading3"/>
      </w:pPr>
      <w:r>
        <w:t xml:space="preserve">4.3 Phase Three: Community Engagement and Education</w:t>
      </w:r>
    </w:p>
    <w:p>
      <w:pPr>
        <w:pStyle w:val="FirstParagraph"/>
      </w:pPr>
      <w:r>
        <w:t xml:space="preserve">A successful psychiatric service relies on early detection. Therefore, a major component of the project involves educating primary care providers in</w:t>
      </w:r>
      <w:r>
        <w:t xml:space="preserve"> </w:t>
      </w:r>
      <w:r>
        <w:t xml:space="preserve">Australia Brisbane</w:t>
      </w:r>
      <w:r>
        <w:t xml:space="preserve">. Workshops will be held to train General Practitioners and nurses in recognizing early signs of psychiatric disorders, thereby facilitating more accurate and urgent referrals. Public awareness campaigns will also be launched to destigmatize mental health treatment, encouraging residents of</w:t>
      </w:r>
      <w:r>
        <w:t xml:space="preserve">Australia Brisbane</w:t>
      </w:r>
      <w:r>
        <w:t xml:space="preserve"> </w:t>
      </w:r>
      <w:r>
        <w:t xml:space="preserve">to seek help sooner.</w:t>
      </w:r>
    </w:p>
    <w:bookmarkEnd w:id="25"/>
    <w:bookmarkEnd w:id="26"/>
    <w:bookmarkStart w:id="27" w:name="financial-implications-and-funding"/>
    <w:p>
      <w:pPr>
        <w:pStyle w:val="Heading2"/>
      </w:pPr>
      <w:r>
        <w:t xml:space="preserve">5. Financial Implications and Funding</w:t>
      </w:r>
    </w:p>
    <w:p>
      <w:pPr>
        <w:pStyle w:val="FirstParagraph"/>
      </w:pPr>
      <w:r>
        <w:t xml:space="preserve">The project requires significant initial capital expenditure for infrastructure setup and workforce acquisition. However, the long-term economic benefits are substantial. By preventing acute crises through early intervention, the health system can reduce expensive emergency department visits and hospital admissions in</w:t>
      </w:r>
      <w:r>
        <w:t xml:space="preserve"> </w:t>
      </w:r>
      <w:r>
        <w:t xml:space="preserve">Australia Brisbane</w:t>
      </w:r>
      <w:r>
        <w:t xml:space="preserve">. Funding will be sourced from a combination of federal government health grants (Medicare Benefits Schedule optimizations), state budget allocations for Queensland Health, and potential public-private partnerships with local hospitals.</w:t>
      </w:r>
    </w:p>
    <w:p>
      <w:pPr>
        <w:pStyle w:val="BodyText"/>
      </w:pPr>
      <w:r>
        <w:t xml:space="preserve">It is projected that for every dollar invested in specialized psychiatric care, the healthcare system saves approximately $2.50 through reduced secondary care costs and improved workforce productivity among recovering patients.</w:t>
      </w:r>
    </w:p>
    <w:bookmarkEnd w:id="27"/>
    <w:bookmarkStart w:id="28" w:name="challenges-and-risk-management"/>
    <w:p>
      <w:pPr>
        <w:pStyle w:val="Heading2"/>
      </w:pPr>
      <w:r>
        <w:t xml:space="preserve">6. Challenges and Risk Management</w:t>
      </w:r>
    </w:p>
    <w:p>
      <w:pPr>
        <w:pStyle w:val="FirstParagraph"/>
      </w:pPr>
      <w:r>
        <w:rPr>
          <w:bCs/>
          <w:b/>
        </w:rPr>
        <w:t xml:space="preserve">Workforce Shortages:</w:t>
      </w:r>
      <w:r>
        <w:t xml:space="preserve"> </w:t>
      </w:r>
      <w:r>
        <w:t xml:space="preserve">There is a nationwide shortage of mental health professionals. To mitigate this, the project includes a retention strategy offering continuous professional development and competitive remuneration packages for</w:t>
      </w:r>
      <w:r>
        <w:t xml:space="preserve"> </w:t>
      </w:r>
      <w:r>
        <w:t xml:space="preserve">Psychiatric</w:t>
      </w:r>
      <w:r>
        <w:t xml:space="preserve"> </w:t>
      </w:r>
      <w:r>
        <w:t xml:space="preserve">staff in</w:t>
      </w:r>
      <w:r>
        <w:t xml:space="preserve"> </w:t>
      </w:r>
      <w:r>
        <w:t xml:space="preserve">Australia Brisbane</w:t>
      </w:r>
      <w:r>
        <w:t xml:space="preserve">.</w:t>
      </w:r>
    </w:p>
    <w:p>
      <w:pPr>
        <w:pStyle w:val="BodyText"/>
      </w:pPr>
      <w:r>
        <w:rPr>
          <w:bCs/>
          <w:b/>
        </w:rPr>
        <w:t xml:space="preserve">Data Privacy:</w:t>
      </w:r>
      <w:r>
        <w:t xml:space="preserve"> </w:t>
      </w:r>
      <w:r>
        <w:t xml:space="preserve">The expansion of telehealth services raises concerns regarding patient data security. All digital platforms must comply strictly with the Australian Privacy Principles and Health Records Act to ensure the confidentiality of patient information handled by</w:t>
      </w:r>
      <w:r>
        <w:t xml:space="preserve"> </w:t>
      </w:r>
      <w:r>
        <w:t xml:space="preserve">Psychiatrist</w:t>
      </w:r>
      <w:r>
        <w:t xml:space="preserve">s.</w:t>
      </w:r>
    </w:p>
    <w:p>
      <w:pPr>
        <w:pStyle w:val="BodyText"/>
      </w:pPr>
      <w:r>
        <w:rPr>
          <w:bCs/>
          <w:b/>
        </w:rPr>
        <w:t xml:space="preserve">Rural Disparities:</w:t>
      </w:r>
      <w:r>
        <w:t xml:space="preserve"> </w:t>
      </w:r>
      <w:r>
        <w:t xml:space="preserve">While</w:t>
      </w:r>
      <w:r>
        <w:t xml:space="preserve"> </w:t>
      </w:r>
      <w:r>
        <w:t xml:space="preserve">Australia Brisbane</w:t>
      </w:r>
      <w:r>
        <w:t xml:space="preserve"> </w:t>
      </w:r>
      <w:r>
        <w:t xml:space="preserve">is a major metropolitan center, surrounding rural areas may still be underserved. The project includes a mobile clinic component to address this gap, ensuring that the benefits of specialized psychiatric care extend beyond the city limits.</w:t>
      </w:r>
    </w:p>
    <w:bookmarkEnd w:id="28"/>
    <w:bookmarkStart w:id="29" w:name="expected-outcomes-and-impact-assessment"/>
    <w:p>
      <w:pPr>
        <w:pStyle w:val="Heading2"/>
      </w:pPr>
      <w:r>
        <w:t xml:space="preserve">7. Expected Outcomes and Impact Assessment</w:t>
      </w:r>
    </w:p>
    <w:p>
      <w:pPr>
        <w:pStyle w:val="FirstParagraph"/>
      </w:pPr>
      <w:r>
        <w:t xml:space="preserve">Australia Brisbane. Key performance indicators will include patient satisfaction scores, reduction in readmission rates to psychiatric wards, and the rate of patients achieving clinical remission. Furthermore, the presence of an accessible network of</w:t>
      </w:r>
      <w:r>
        <w:t xml:space="preserve">Psychiatrist</w:t>
      </w:r>
      <w:r>
        <w:t xml:space="preserve">s will contribute to a more resilient community workforce. By addressing mental health proactively, businesses and educational institutions in</w:t>
      </w:r>
      <w:r>
        <w:t xml:space="preserve"> </w:t>
      </w:r>
      <w:r>
        <w:t xml:space="preserve">Australia Brisbane</w:t>
      </w:r>
      <w:r>
        <w:t xml:space="preserve"> </w:t>
      </w:r>
      <w:r>
        <w:t xml:space="preserve">can benefit from reduced absenteeism and improved overall productivity.</w:t>
      </w:r>
    </w:p>
    <w:bookmarkEnd w:id="29"/>
    <w:bookmarkStart w:id="30" w:name="conclusion"/>
    <w:p>
      <w:pPr>
        <w:pStyle w:val="Heading2"/>
      </w:pPr>
      <w:r>
        <w:t xml:space="preserve">8. Conclusion</w:t>
      </w:r>
    </w:p>
    <w:p>
      <w:pPr>
        <w:pStyle w:val="FirstParagraph"/>
      </w:pPr>
      <w:r>
        <w:t xml:space="preserve">The integration of enhanced</w:t>
      </w:r>
      <w:r>
        <w:t xml:space="preserve"> </w:t>
      </w:r>
      <w:r>
        <w:t xml:space="preserve">Psychiatric</w:t>
      </w:r>
      <w:r>
        <w:t xml:space="preserve"> </w:t>
      </w:r>
      <w:r>
        <w:t xml:space="preserve">services is not merely a medical necessity but a social imperative for the sustainable growth of</w:t>
      </w:r>
      <w:r>
        <w:t xml:space="preserve"> </w:t>
      </w:r>
      <w:r>
        <w:t xml:space="preserve">Australia Brisbane</w:t>
      </w:r>
      <w:r>
        <w:t xml:space="preserve">. This Project Report demonstrates that by strategically deploying specialist care, leveraging technology, and fostering community education, we can create a mental health ecosystem that is responsive, efficient, and compassionate. The proposed initiative represents a critical step toward ensuring that every resident in</w:t>
      </w:r>
      <w:r>
        <w:t xml:space="preserve"> </w:t>
      </w:r>
      <w:r>
        <w:t xml:space="preserve">Australia Brisbane</w:t>
      </w:r>
      <w:r>
        <w:t xml:space="preserve"> </w:t>
      </w:r>
      <w:r>
        <w:t xml:space="preserve">has access to the high-quality psychiatric support they deserve. We strongly recommend the immediate approval of funding for Phase One to commence these vital improvements without further delay.</w:t>
      </w:r>
    </w:p>
    <w:p>
      <w:pPr>
        <w:pStyle w:val="BodyText"/>
      </w:pPr>
      <w:r>
        <w:t xml:space="preserve">© 2023 Health Strategy Group. All rights reserved. This document is confidential and intended solely for the use of the Department of Health and Aged Care regarding operations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Specialist Psychiatrist Services in Australia Brisbane</dc:title>
  <dc:creator/>
  <dc:language>en</dc:language>
  <cp:keywords/>
  <dcterms:created xsi:type="dcterms:W3CDTF">2026-07-29T14:26:32Z</dcterms:created>
  <dcterms:modified xsi:type="dcterms:W3CDTF">2026-07-29T14:26:32Z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