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Psychiatrist</w:t>
      </w:r>
      <w:r>
        <w:t xml:space="preserve"> </w:t>
      </w:r>
      <w:r>
        <w:t xml:space="preserve">Service</w:t>
      </w:r>
      <w:r>
        <w:t xml:space="preserve"> </w:t>
      </w:r>
      <w:r>
        <w:t xml:space="preserve">in</w:t>
      </w:r>
      <w:r>
        <w:t xml:space="preserve"> </w:t>
      </w:r>
      <w:r>
        <w:t xml:space="preserve">China</w:t>
      </w:r>
      <w:r>
        <w:t xml:space="preserve"> </w:t>
      </w:r>
      <w:r>
        <w:t xml:space="preserve">Guangzhou</w:t>
      </w:r>
    </w:p>
    <w:bookmarkStart w:id="29" w:name="Xffb2f487e59d1323cd7c8d7c5c19a65135f3314"/>
    <w:p>
      <w:pPr>
        <w:pStyle w:val="Heading1"/>
      </w:pPr>
      <w:r>
        <w:t xml:space="preserve">Project Report: Strategic Expansion of Specialized Psychiatric Care Services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rPr>
          <w:bCs/>
          <w:b/>
        </w:rPr>
        <w:t xml:space="preserve">From:</w:t>
      </w:r>
      <w:r>
        <w:t xml:space="preserve"> </w:t>
      </w:r>
      <w:r>
        <w:t xml:space="preserve">Strategic Planning Department</w:t>
      </w:r>
      <w:r>
        <w:br/>
      </w:r>
    </w:p>
    <w:bookmarkStart w:id="20" w:name="executive-summary"/>
    <w:p>
      <w:pPr>
        <w:pStyle w:val="Heading3"/>
      </w:pPr>
      <w:r>
        <w:t xml:space="preserve">Executive Summary</w:t>
      </w:r>
    </w:p>
    <w:p>
      <w:pPr>
        <w:pStyle w:val="FirstParagraph"/>
      </w:pPr>
      <w:r>
        <w:t xml:space="preserve">This Project Report outlines the strategic initiative to establish a world-class psychiatric care facility within China Guangzhou. As mental health awareness grows rapidly in major Chinese metropolitan hubs, there is an urgent need for specialized, culturally competent psychiatric services. This document details the market demand, operational framework, and ethical considerations specific to deploying advanced Psychiatrist-led initiatives in this dynamic region of China Guangzhou.</w:t>
      </w:r>
    </w:p>
    <w:bookmarkEnd w:id="20"/>
    <w:bookmarkStart w:id="21" w:name="introduction-and-background"/>
    <w:p>
      <w:pPr>
        <w:pStyle w:val="Heading2"/>
      </w:pPr>
      <w:r>
        <w:t xml:space="preserve">1. Introduction and Background</w:t>
      </w:r>
    </w:p>
    <w:p>
      <w:pPr>
        <w:pStyle w:val="FirstParagraph"/>
      </w:pPr>
      <w:r>
        <w:t xml:space="preserve">The landscape of mental healthcare is undergoing a profound transformation globally, but nowhere is this shift more palpable than in the bustling economic hub of China Guangzhou. Historically, traditional Chinese medicine (TCM) and somatic approaches dominated medical discourse; however, modern psychological science is gaining significant traction among the populace. The primary objective of this project is to bridge the gap between rising demand for mental health support and the availability of qualified, internationally accredited Psychiatrist professionals in China Guangzhou.</w:t>
      </w:r>
    </w:p>
    <w:p>
      <w:pPr>
        <w:pStyle w:val="BodyText"/>
      </w:pPr>
      <w:r>
        <w:t xml:space="preserve">A</w:t>
      </w:r>
      <w:r>
        <w:t xml:space="preserve"> </w:t>
      </w:r>
      <w:r>
        <w:rPr>
          <w:bCs/>
          <w:b/>
        </w:rPr>
        <w:t xml:space="preserve">Psychiatrist</w:t>
      </w:r>
      <w:r>
        <w:t xml:space="preserve"> </w:t>
      </w:r>
      <w:r>
        <w:t xml:space="preserve">differs fundamentally from a psychologist by virtue of their medical training, allowing them to diagnose mental disorders and prescribe medication. In the context of this Project Report, we emphasize that the integration of Western psychiatric methodologies with local cultural nuances is critical for success. The city of China Guangzhou stands as a gateway between East and West, making it an ideal location for piloting innovative healthcare models that prioritize both medical excellence and patient comfort.</w:t>
      </w:r>
    </w:p>
    <w:bookmarkEnd w:id="21"/>
    <w:bookmarkStart w:id="22" w:name="X37a7152847024f02c0a994de846018e66ee8ce1"/>
    <w:p>
      <w:pPr>
        <w:pStyle w:val="Heading2"/>
      </w:pPr>
      <w:r>
        <w:t xml:space="preserve">2. Market Analysis: The Context of China Guangzhou</w:t>
      </w:r>
    </w:p>
    <w:p>
      <w:pPr>
        <w:pStyle w:val="FirstParagraph"/>
      </w:pPr>
      <w:r>
        <w:rPr>
          <w:bCs/>
          <w:b/>
        </w:rPr>
        <w:t xml:space="preserve">China Guangzhou</w:t>
      </w:r>
    </w:p>
    <w:p>
      <w:pPr>
        <w:numPr>
          <w:ilvl w:val="0"/>
          <w:numId w:val="1001"/>
        </w:numPr>
        <w:pStyle w:val="Compact"/>
      </w:pPr>
      <w:r>
        <w:rPr>
          <w:bCs/>
          <w:b/>
        </w:rPr>
        <w:t xml:space="preserve">The Corporate Sector:</w:t>
      </w:r>
      <w:r>
        <w:t xml:space="preserve"> </w:t>
      </w:r>
      <w:r>
        <w:t xml:space="preserve">Professionals in China Guangzhou often face intense competition and long working hours ("996" culture), leading to high rates of burnout, anxiety disorders, and depression.</w:t>
      </w:r>
    </w:p>
    <w:p>
      <w:pPr>
        <w:numPr>
          <w:ilvl w:val="0"/>
          <w:numId w:val="1001"/>
        </w:numPr>
        <w:pStyle w:val="Compact"/>
      </w:pPr>
      <w:r>
        <w:rPr>
          <w:bCs/>
          <w:b/>
        </w:rPr>
        <w:t xml:space="preserve">Aging Population:</w:t>
      </w:r>
      <w:r>
        <w:t xml:space="preserve"> </w:t>
      </w:r>
      <w:r>
        <w:t xml:space="preserve">As life expectancy increases in China Guangzhou, there is a corresponding rise in dementia-related conditions and geriatric psychiatric issues requiring specialized Psychiatrist care.</w:t>
      </w:r>
    </w:p>
    <w:p>
      <w:pPr>
        <w:numPr>
          <w:ilvl w:val="0"/>
          <w:numId w:val="1001"/>
        </w:numPr>
        <w:pStyle w:val="Compact"/>
      </w:pPr>
      <w:r>
        <w:rPr>
          <w:bCs/>
          <w:b/>
        </w:rPr>
        <w:t xml:space="preserve">Youth Mental Health:</w:t>
      </w:r>
      <w:r>
        <w:t xml:space="preserve"> </w:t>
      </w:r>
      <w:r>
        <w:t xml:space="preserve">Academic pressure among students is a significant societal concern. Early intervention through accessible Psychiatrist services is crucial to prevent long-term psychological deterioration.</w:t>
      </w:r>
    </w:p>
    <w:p>
      <w:pPr>
        <w:pStyle w:val="FirstParagraph"/>
      </w:pPr>
      <w:r>
        <w:t xml:space="preserve">The current healthcare infrastructure in China Guangzhou, while robust, lacks sufficient specialized capacity for complex psychiatric cases. Public hospitals are often overcrowded, leading to short consultation times that do not allow for the nuanced therapy required in mental health. This Project Report identifies a critical market void that private or hybrid-model clinics can fill by offering extended appointment durations and holistic treatment plans.</w:t>
      </w:r>
    </w:p>
    <w:bookmarkEnd w:id="22"/>
    <w:bookmarkStart w:id="25" w:name="X3eeec8d07b6b606c0cbd3b6c588682843aa64da"/>
    <w:p>
      <w:pPr>
        <w:pStyle w:val="Heading2"/>
      </w:pPr>
      <w:r>
        <w:t xml:space="preserve">3. Operational Framework: Delivering Expert Psychiatrist Care</w:t>
      </w:r>
    </w:p>
    <w:p>
      <w:pPr>
        <w:pStyle w:val="FirstParagraph"/>
      </w:pPr>
      <w:r>
        <w:t xml:space="preserve">To successfully implement this project, the service model must be built on the pillars of clinical excellence, cultural sensitivity, and technological integration. The core offering will revolve around the provision of a comprehensive network of qualified</w:t>
      </w:r>
      <w:r>
        <w:t xml:space="preserve"> </w:t>
      </w:r>
      <w:r>
        <w:rPr>
          <w:bCs/>
          <w:b/>
        </w:rPr>
        <w:t xml:space="preserve">Psychiatrist</w:t>
      </w:r>
      <w:r>
        <w:t xml:space="preserve"> </w:t>
      </w:r>
      <w:r>
        <w:t xml:space="preserve">practitioners.</w:t>
      </w:r>
    </w:p>
    <w:bookmarkStart w:id="23" w:name="staffing-and-credentials"/>
    <w:p>
      <w:pPr>
        <w:pStyle w:val="Heading3"/>
      </w:pPr>
      <w:r>
        <w:t xml:space="preserve">3.1 Staffing and Credentials</w:t>
      </w:r>
    </w:p>
    <w:p>
      <w:pPr>
        <w:pStyle w:val="FirstParagraph"/>
      </w:pPr>
      <w:r>
        <w:t xml:space="preserve">We propose hiring a mixed team of local Chinese Psychiatrists who possess international training credentials (such as board certification in the US, UK, or Australia) alongside expatriate Psychiatrists specializing in cross-cultural psychiatry. This dual approach ensures that medical standards meet global expectations while respecting local communication styles and stigma reduction strategies.</w:t>
      </w:r>
    </w:p>
    <w:bookmarkEnd w:id="23"/>
    <w:bookmarkStart w:id="24" w:name="integrated-treatment-models"/>
    <w:p>
      <w:pPr>
        <w:pStyle w:val="Heading3"/>
      </w:pPr>
      <w:r>
        <w:t xml:space="preserve">3.2 Integrated Treatment Models</w:t>
      </w:r>
    </w:p>
    <w:p>
      <w:pPr>
        <w:pStyle w:val="FirstParagraph"/>
      </w:pPr>
      <w:r>
        <w:t xml:space="preserve">In China Guangzhou, there is a unique opportunity to integrate Western evidence-based practices (such as CBT and pharmacotherapy) with TCM principles where appropriate. A Psychiatrist should not operate in isolation but as part of a multidisciplinary team including clinical psychologists, social workers, and nutritional consultants. This holistic approach aligns with the traditional Chinese concept of balancing</w:t>
      </w:r>
      <w:r>
        <w:t xml:space="preserve"> </w:t>
      </w:r>
      <w:r>
        <w:rPr>
          <w:iCs/>
          <w:i/>
        </w:rPr>
        <w:t xml:space="preserve">Qi</w:t>
      </w:r>
      <w:r>
        <w:t xml:space="preserve">, thereby making Western psychiatric care more palatable to the local population.</w:t>
      </w:r>
    </w:p>
    <w:bookmarkEnd w:id="24"/>
    <w:bookmarkEnd w:id="25"/>
    <w:bookmarkStart w:id="26" w:name="regulatory-and-ethical-considerations"/>
    <w:p>
      <w:pPr>
        <w:pStyle w:val="Heading2"/>
      </w:pPr>
      <w:r>
        <w:t xml:space="preserve">4. Regulatory and Ethical Considerations</w:t>
      </w:r>
    </w:p>
    <w:p>
      <w:pPr>
        <w:pStyle w:val="FirstParagraph"/>
      </w:pPr>
      <w:r>
        <w:t xml:space="preserve">Navigating the healthcare regulations in China Guangzhou requires meticulous attention to detail. The project must comply with the National Health Commission of China guidelines regarding mental health services. Furthermore, patient privacy is paramount. Given the high value placed on "face" and social reputation in Chinese culture, confidentiality protocols must be stricter than standard international norms.</w:t>
      </w:r>
    </w:p>
    <w:p>
      <w:pPr>
        <w:pStyle w:val="BodyText"/>
      </w:pPr>
      <w:r>
        <w:t xml:space="preserve">This Project Report emphasizes that any Psychiatrist practicing within this facility must adhere to both local laws and international medical ethics. Data localization requirements under China’s Cybersecurity Law mean that all patient records generated by our Psychiatrist team within China Guangzhou must remain on servers located domestically, ensuring compliance while maintaining security.</w:t>
      </w:r>
    </w:p>
    <w:bookmarkEnd w:id="26"/>
    <w:bookmarkStart w:id="27" w:name="implementation-strategy-and-timeline"/>
    <w:p>
      <w:pPr>
        <w:pStyle w:val="Heading2"/>
      </w:pPr>
      <w:r>
        <w:t xml:space="preserve">5. Implementation Strategy and Timeline</w:t>
      </w:r>
    </w:p>
    <w:p>
      <w:pPr>
        <w:pStyle w:val="FirstParagraph"/>
      </w:pPr>
      <w:r>
        <w:rPr>
          <w:bCs/>
          <w:b/>
        </w:rPr>
        <w:t xml:space="preserve">Phase 1: Site Selection and Licensing (Months 1-6)</w:t>
      </w:r>
      <w:r>
        <w:br/>
      </w:r>
      <w:r>
        <w:t xml:space="preserve">Identify prime locations in key districts of China Guangzhou (e.g., Tianhe or Yuexiu) to ensure accessibility. Begin the rigorous process of obtaining medical institution licenses, which may take several months due to bureaucratic procedures.</w:t>
      </w:r>
    </w:p>
    <w:p>
      <w:pPr>
        <w:pStyle w:val="BodyText"/>
      </w:pPr>
      <w:r>
        <w:rPr>
          <w:bCs/>
          <w:b/>
        </w:rPr>
        <w:t xml:space="preserve">Phase 2: Recruitment and Training (Months 7-9)</w:t>
      </w:r>
      <w:r>
        <w:br/>
      </w:r>
      <w:r>
        <w:t xml:space="preserve">Recruit senior Psychiatrists and support staff. Conduct mandatory training on local cultural sensitivities and the specific epidemiological trends of mental health issues prevalent in China Guangzhou.</w:t>
      </w:r>
    </w:p>
    <w:p>
      <w:pPr>
        <w:pStyle w:val="BodyText"/>
      </w:pPr>
      <w:r>
        <w:rPr>
          <w:bCs/>
          <w:b/>
        </w:rPr>
        <w:t xml:space="preserve">Phase 3: Soft Launch and Community Outreach (Months 10-12)</w:t>
      </w:r>
      <w:r>
        <w:br/>
      </w:r>
      <w:r>
        <w:t xml:space="preserve">Open the facility with a limited capacity to test operational workflows. Launch awareness campaigns targeting corporate partners and educational institutions to destigmatize the role of a Psychiatrist in mental well-being.</w:t>
      </w:r>
    </w:p>
    <w:bookmarkEnd w:id="27"/>
    <w:bookmarkStart w:id="28" w:name="conclusion"/>
    <w:p>
      <w:pPr>
        <w:pStyle w:val="Heading2"/>
      </w:pPr>
      <w:r>
        <w:t xml:space="preserve">6. Conclusion</w:t>
      </w:r>
    </w:p>
    <w:p>
      <w:pPr>
        <w:pStyle w:val="FirstParagraph"/>
      </w:pPr>
      <w:r>
        <w:t xml:space="preserve">The establishment of specialized psychiatric services in China Guangzhou represents not only a viable business opportunity but also a significant social contribution. By addressing the growing mental health crisis through high-quality, accessible care, this Project Report underscores the critical need for skilled Psychiatrist professionals to lead this initiative.</w:t>
      </w:r>
    </w:p>
    <w:p>
      <w:pPr>
        <w:pStyle w:val="BodyText"/>
      </w:pPr>
      <w:r>
        <w:t xml:space="preserve">The unique socio-economic fabric of China Guangzhou demands a healthcare model that is both modern and culturally intelligent. We are confident that by leveraging expert medical knowledge and respecting local traditions, we can create a sustainable center for mental health excellence. This project will set a new benchmark for psychiatric care in the region, proving that access to high-standard</w:t>
      </w:r>
      <w:r>
        <w:t xml:space="preserve"> </w:t>
      </w:r>
      <w:r>
        <w:rPr>
          <w:bCs/>
          <w:b/>
        </w:rPr>
        <w:t xml:space="preserve">Psychiatrist</w:t>
      </w:r>
      <w:r>
        <w:t xml:space="preserve"> </w:t>
      </w:r>
      <w:r>
        <w:t xml:space="preserve">services is essential for the holistic development of society in modern China Guangzhou.</w:t>
      </w:r>
    </w:p>
    <w:p>
      <w:pPr>
        <w:pStyle w:val="BodyText"/>
      </w:pPr>
      <w:r>
        <w:br/>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Psychiatrist Service in China Guangzhou</dc:title>
  <dc:creator/>
  <dc:language>en</dc:language>
  <cp:keywords/>
  <dcterms:created xsi:type="dcterms:W3CDTF">2026-07-29T16:42:28Z</dcterms:created>
  <dcterms:modified xsi:type="dcterms:W3CDTF">2026-07-29T16:42:28Z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