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Psychiatrist</w:t>
      </w:r>
      <w:r>
        <w:t xml:space="preserve"> </w:t>
      </w:r>
      <w:r>
        <w:t xml:space="preserve">Service</w:t>
      </w:r>
      <w:r>
        <w:t xml:space="preserve"> </w:t>
      </w:r>
      <w:r>
        <w:t xml:space="preserve">in</w:t>
      </w:r>
      <w:r>
        <w:t xml:space="preserve"> </w:t>
      </w:r>
      <w:r>
        <w:t xml:space="preserve">Egypt</w:t>
      </w:r>
      <w:r>
        <w:t xml:space="preserve"> </w:t>
      </w:r>
      <w:r>
        <w:t xml:space="preserve">Alexandria</w:t>
      </w:r>
    </w:p>
    <w:bookmarkStart w:id="30" w:name="Xa2a03c290dae6546292b59f377cc741c89218c8"/>
    <w:p>
      <w:pPr>
        <w:pStyle w:val="Heading1"/>
      </w:pPr>
      <w:r>
        <w:t xml:space="preserve">Project Report: Integrating Specialized Psychiatry into the Healthcare Framework of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Population, Alexandria Governorate</w:t>
      </w:r>
      <w:r>
        <w:br/>
      </w:r>
      <w:r>
        <w:rPr>
          <w:bCs/>
          <w:b/>
        </w:rPr>
        <w:t xml:space="preserve">From:</w:t>
      </w:r>
      <w:r>
        <w:t xml:space="preserve"> </w:t>
      </w:r>
      <w:r>
        <w:t xml:space="preserve">Project Management Unit</w:t>
      </w:r>
      <w:r>
        <w:br/>
      </w:r>
    </w:p>
    <w:bookmarkStart w:id="20" w:name="executive-summary"/>
    <w:p>
      <w:pPr>
        <w:pStyle w:val="Heading2"/>
      </w:pPr>
      <w:r>
        <w:t xml:space="preserve">1. Executive Summary</w:t>
      </w:r>
    </w:p>
    <w:p>
      <w:pPr>
        <w:pStyle w:val="FirstParagraph"/>
      </w:pPr>
      <w:r>
        <w:t xml:space="preserve">This Project Report outlines the strategic implementation of a specialized psychiatrist service network within the city of Egypt Alexandria. As one of the most populous and historically significant cities in Egypt, Alexandria faces unique socio-economic challenges that necessitate robust mental health infrastructure. The primary objective of this initiative is to increase access to qualified</w:t>
      </w:r>
      <w:r>
        <w:t xml:space="preserve"> </w:t>
      </w:r>
      <w:r>
        <w:rPr>
          <w:bCs/>
          <w:b/>
        </w:rPr>
        <w:t xml:space="preserve">Psychiatrist</w:t>
      </w:r>
      <w:r>
        <w:t xml:space="preserve"> </w:t>
      </w:r>
      <w:r>
        <w:t xml:space="preserve">care for residents across various districts in</w:t>
      </w:r>
      <w:r>
        <w:t xml:space="preserve"> </w:t>
      </w:r>
      <w:r>
        <w:rPr>
          <w:bCs/>
          <w:b/>
        </w:rPr>
        <w:t xml:space="preserve">Egypt Alexandria</w:t>
      </w:r>
      <w:r>
        <w:t xml:space="preserve">. By addressing the current gap between patient demand and clinical supply, this project aims to reduce stigma, improve early intervention rates, and align local healthcare standards with international best practices. The following sections detail the background, operational strategy, challenges specific to</w:t>
      </w:r>
      <w:r>
        <w:t xml:space="preserve"> </w:t>
      </w:r>
      <w:r>
        <w:rPr>
          <w:bCs/>
          <w:b/>
        </w:rPr>
        <w:t xml:space="preserve">Egypt Alexandria</w:t>
      </w:r>
      <w:r>
        <w:t xml:space="preserve">, and the projected impact on public health.</w:t>
      </w:r>
    </w:p>
    <w:bookmarkEnd w:id="20"/>
    <w:bookmarkStart w:id="21" w:name="background-and-context"/>
    <w:p>
      <w:pPr>
        <w:pStyle w:val="Heading2"/>
      </w:pPr>
      <w:r>
        <w:t xml:space="preserve">2. Background and Context</w:t>
      </w:r>
    </w:p>
    <w:p>
      <w:pPr>
        <w:pStyle w:val="FirstParagraph"/>
      </w:pPr>
      <w:r>
        <w:t xml:space="preserve">Mental health has long been a neglected sector in many developing healthcare systems, but recent years have seen a growing recognition of its importance in overall well-being. In</w:t>
      </w:r>
      <w:r>
        <w:t xml:space="preserve"> </w:t>
      </w:r>
      <w:r>
        <w:rPr>
          <w:bCs/>
          <w:b/>
        </w:rPr>
        <w:t xml:space="preserve">Egypt Alexandria</w:t>
      </w:r>
      <w:r>
        <w:t xml:space="preserve">, the population density and rapid urbanization have contributed to increased rates of anxiety, depression, and stress-related disorders. Despite these rising needs, the availability of board-certified</w:t>
      </w:r>
      <w:r>
        <w:t xml:space="preserve"> </w:t>
      </w:r>
      <w:r>
        <w:rPr>
          <w:bCs/>
          <w:b/>
        </w:rPr>
        <w:t xml:space="preserve">Psychiatrist</w:t>
      </w:r>
      <w:r>
        <w:t xml:space="preserve"> </w:t>
      </w:r>
      <w:r>
        <w:t xml:space="preserve">professionals remains insufficient relative to the population size.</w:t>
      </w:r>
    </w:p>
    <w:p>
      <w:pPr>
        <w:pStyle w:val="BodyText"/>
      </w:pPr>
      <w:r>
        <w:t xml:space="preserve">Alexandria serves as a critical hub for education and commerce in northern Egypt. The student population at Alexandria University and other institutions, combined with the working-class demographics in industrial zones, creates a diverse demand spectrum for mental health services. Historically, psychiatric care in</w:t>
      </w:r>
      <w:r>
        <w:t xml:space="preserve"> </w:t>
      </w:r>
      <w:r>
        <w:rPr>
          <w:bCs/>
          <w:b/>
        </w:rPr>
        <w:t xml:space="preserve">Egypt Alexandria</w:t>
      </w:r>
      <w:r>
        <w:t xml:space="preserve"> </w:t>
      </w:r>
      <w:r>
        <w:t xml:space="preserve">was concentrated solely within large tertiary hospitals or private clinics located in affluent areas such as Montaza and Sidi Gaber. This geographical disparity leaves residents in newer expansions and older downtown districts with limited access to professional psychiatric evaluation and treatment.</w:t>
      </w:r>
    </w:p>
    <w:bookmarkEnd w:id="21"/>
    <w:bookmarkStart w:id="22" w:name="project-objectives"/>
    <w:p>
      <w:pPr>
        <w:pStyle w:val="Heading2"/>
      </w:pPr>
      <w:r>
        <w:t xml:space="preserve">3. Project Objectives</w:t>
      </w:r>
    </w:p>
    <w:p>
      <w:pPr>
        <w:numPr>
          <w:ilvl w:val="0"/>
          <w:numId w:val="1001"/>
        </w:numPr>
        <w:pStyle w:val="Compact"/>
      </w:pPr>
      <w:r>
        <w:rPr>
          <w:bCs/>
          <w:b/>
        </w:rPr>
        <w:t xml:space="preserve">Demand for Accessibility:</w:t>
      </w:r>
      <w:r>
        <w:t xml:space="preserve"> </w:t>
      </w:r>
      <w:r>
        <w:t xml:space="preserve">To establish at least ten new outpatient clinics staffed by a qualified Psychiatrist in underserved districts of Egypt Alexandria, ensuring that no resident is more than 30 minutes from professional care.</w:t>
      </w:r>
    </w:p>
    <w:p>
      <w:pPr>
        <w:numPr>
          <w:ilvl w:val="0"/>
          <w:numId w:val="1001"/>
        </w:numPr>
        <w:pStyle w:val="Compact"/>
      </w:pPr>
      <w:r>
        <w:rPr>
          <w:bCs/>
          <w:b/>
        </w:rPr>
        <w:t xml:space="preserve">Educational Outreach:</w:t>
      </w:r>
      <w:r>
        <w:t xml:space="preserve"> </w:t>
      </w:r>
      <w:r>
        <w:t xml:space="preserve">To collaborate with local universities and schools in Egypt Alexandria to provide mental health literacy programs, thereby reducing the stigma associated with visiting a Psychiatrist.</w:t>
      </w:r>
    </w:p>
    <w:p>
      <w:pPr>
        <w:numPr>
          <w:ilvl w:val="0"/>
          <w:numId w:val="1001"/>
        </w:numPr>
        <w:pStyle w:val="Compact"/>
      </w:pPr>
      <w:r>
        <w:rPr>
          <w:bCs/>
          <w:b/>
        </w:rPr>
        <w:t xml:space="preserve">Digital Integration:</w:t>
      </w:r>
      <w:r>
        <w:t xml:space="preserve"> </w:t>
      </w:r>
      <w:r>
        <w:t xml:space="preserve">To launch a tele-psychiatry platform connecting patients in rural outskirts of Egypt Alexandria with specialist Psychiatrists based in city centers, optimizing resource allocation.</w:t>
      </w:r>
    </w:p>
    <w:p>
      <w:pPr>
        <w:numPr>
          <w:ilvl w:val="0"/>
          <w:numId w:val="1001"/>
        </w:numPr>
        <w:pStyle w:val="Compact"/>
      </w:pPr>
      <w:r>
        <w:rPr>
          <w:bCs/>
          <w:b/>
        </w:rPr>
        <w:t xml:space="preserve">Training Capacity:</w:t>
      </w:r>
      <w:r>
        <w:t xml:space="preserve"> </w:t>
      </w:r>
      <w:r>
        <w:t xml:space="preserve">To initiate a training fellowship for general practitioners and mental health nurses, empowering them to identify early signs of psychiatric conditions before referral to a specialist Psychiatrist.</w:t>
      </w:r>
    </w:p>
    <w:bookmarkEnd w:id="22"/>
    <w:bookmarkStart w:id="25" w:name="operational-strategy"/>
    <w:p>
      <w:pPr>
        <w:pStyle w:val="Heading2"/>
      </w:pPr>
      <w:r>
        <w:t xml:space="preserve">4. Operational Strategy</w:t>
      </w:r>
    </w:p>
    <w:p>
      <w:pPr>
        <w:pStyle w:val="FirstParagraph"/>
      </w:pPr>
      <w:r>
        <w:t xml:space="preserve">The core of this project relies on the strategic deployment of a multidisciplinary team led by a senior Psychiatrist. The operational model adopts an integrated care approach, where the Psychiatrist works in tandem with clinical psychologists, social workers, and primary care physicians.</w:t>
      </w:r>
    </w:p>
    <w:bookmarkStart w:id="23" w:name="clinic-establishment-in-egypt-alexandria"/>
    <w:p>
      <w:pPr>
        <w:pStyle w:val="Heading3"/>
      </w:pPr>
      <w:r>
        <w:t xml:space="preserve">4.1 Clinic Establishment in Egypt Alexandria</w:t>
      </w:r>
    </w:p>
    <w:p>
      <w:pPr>
        <w:pStyle w:val="FirstParagraph"/>
      </w:pPr>
      <w:r>
        <w:t xml:space="preserve">We have identified three key zones within Egypt Alexandria for initial clinic rollout: the Downtown area (El-Attarin), the Eastern District (Sidi Gaber), and the Southern Industrial zone (Agouza). Each clinic will be equipped with private consultation rooms designed to ensure confidentiality, a crucial factor in encouraging individuals to seek help from a Psychiatrist. The interiors are designed to be calming, counteracting the clinical anxiety often associated with mental health facilities.</w:t>
      </w:r>
    </w:p>
    <w:bookmarkEnd w:id="23"/>
    <w:bookmarkStart w:id="24" w:name="staffing-and-expertise"/>
    <w:p>
      <w:pPr>
        <w:pStyle w:val="Heading3"/>
      </w:pPr>
      <w:r>
        <w:t xml:space="preserve">4.2 Staffing and Expertise</w:t>
      </w:r>
    </w:p>
    <w:p>
      <w:pPr>
        <w:pStyle w:val="FirstParagraph"/>
      </w:pPr>
      <w:r>
        <w:t xml:space="preserve">The hiring process prioritizes candidates who not only hold medical degrees but also possess specialization in psychiatry and experience working in diverse cultural contexts within Egypt. A Psychiatrist is required to demonstrate cultural competence, understanding the specific family dynamics, social pressures, and religious considerations prevalent in Egyptian society. This ensures that the treatment plans are both medically sound and culturally acceptable to patients in Egypt Alexandria.</w:t>
      </w:r>
    </w:p>
    <w:bookmarkEnd w:id="24"/>
    <w:bookmarkEnd w:id="25"/>
    <w:bookmarkStart w:id="26" w:name="challenges-and-mitigation-strategies"/>
    <w:p>
      <w:pPr>
        <w:pStyle w:val="Heading2"/>
      </w:pPr>
      <w:r>
        <w:t xml:space="preserve">5. Challenges and Mitigation Strategies</w:t>
      </w:r>
    </w:p>
    <w:p>
      <w:pPr>
        <w:pStyle w:val="FirstParagraph"/>
      </w:pPr>
      <w:r>
        <w:t xml:space="preserve">Implementing mental health services in Egypt Alexandria presents distinct challenges that must be addressed proactively.</w:t>
      </w:r>
    </w:p>
    <w:p>
      <w:pPr>
        <w:pStyle w:val="BodyText"/>
      </w:pPr>
      <w:r>
        <w:rPr>
          <w:bCs/>
          <w:b/>
        </w:rPr>
        <w:t xml:space="preserve">Potential Challenge</w:t>
      </w:r>
    </w:p>
    <w:p>
      <w:pPr>
        <w:pStyle w:val="BodyText"/>
      </w:pPr>
      <w:r>
        <w:t xml:space="preserve">Description</w:t>
      </w:r>
    </w:p>
    <w:p>
      <w:pPr>
        <w:pStyle w:val="BodyText"/>
      </w:pPr>
      <w:r>
        <w:t xml:space="preserve">Mitigation Strategy</w:t>
      </w:r>
    </w:p>
    <w:p>
      <w:pPr>
        <w:pStyle w:val="BodyText"/>
      </w:pPr>
      <w:r>
        <w:t xml:space="preserve">Cultural Stigma</w:t>
      </w:r>
    </w:p>
    <w:p>
      <w:pPr>
        <w:pStyle w:val="BodyText"/>
      </w:pPr>
      <w:r>
        <w:t xml:space="preserve">Fear of social judgment regarding mental illness in communities across Egypt Alexandria.</w:t>
      </w:r>
    </w:p>
    <w:p>
      <w:pPr>
        <w:pStyle w:val="BodyText"/>
      </w:pPr>
      <w:r>
        <w:t xml:space="preserve">Launch media campaigns featuring local figures and emphasizing that visiting a Psychiatrist is akin to seeing a cardiologist for heart health.</w:t>
      </w:r>
    </w:p>
    <w:p>
      <w:pPr>
        <w:pStyle w:val="BodyText"/>
      </w:pPr>
      <w:r>
        <w:t xml:space="preserve">Resource Allocation</w:t>
      </w:r>
    </w:p>
    <w:p>
      <w:pPr>
        <w:pStyle w:val="BodyText"/>
      </w:pPr>
      <w:r>
        <w:t xml:space="preserve">Budget constraints affecting the procurement of advanced diagnostic tools for Psychiatrists in Egypt Alexandria.</w:t>
      </w:r>
    </w:p>
    <w:p>
      <w:pPr>
        <w:pStyle w:val="BodyText"/>
      </w:pPr>
      <w:r>
        <w:t xml:space="preserve">Prioritize cost-effective screening tools and leverage public-private partnerships to fund equipment acquisition.</w:t>
      </w:r>
    </w:p>
    <w:p>
      <w:pPr>
        <w:pStyle w:val="BodyText"/>
      </w:pPr>
      <w:r>
        <w:t xml:space="preserve">Traffic and Accessibility</w:t>
      </w:r>
    </w:p>
    <w:p>
      <w:pPr>
        <w:pStyle w:val="BodyText"/>
      </w:pPr>
      <w:r>
        <w:t xml:space="preserve">Alexandria’s notorious traffic congestion can hinder patient attendance for therapy sessions with a Psychiatrist.</w:t>
      </w:r>
    </w:p>
    <w:p>
      <w:pPr>
        <w:pStyle w:val="BodyText"/>
      </w:pPr>
      <w:r>
        <w:t xml:space="preserve">Implement robust telehealth options where appropriate, allowing patients in Egypt Alexandria to consult with their Psychiatrist remotely.</w:t>
      </w:r>
    </w:p>
    <w:bookmarkEnd w:id="26"/>
    <w:bookmarkStart w:id="27" w:name="financial-projections-and-sustainability"/>
    <w:p>
      <w:pPr>
        <w:pStyle w:val="Heading2"/>
      </w:pPr>
      <w:r>
        <w:t xml:space="preserve">6. Financial Projections and Sustainability</w:t>
      </w:r>
    </w:p>
    <w:p>
      <w:pPr>
        <w:pStyle w:val="FirstParagraph"/>
      </w:pPr>
      <w:r>
        <w:t xml:space="preserve">The financial model for this project is built on a hybrid payment structure. While a portion of services will be subsidized through government grants aimed at improving public health metrics in Egypt Alexandria, the clinics will also offer premium private services to cross-subsidize care for low-income patients. This ensures the long-term sustainability of employing highly trained Psychiatrists.</w:t>
      </w:r>
    </w:p>
    <w:p>
      <w:pPr>
        <w:pStyle w:val="BodyText"/>
      </w:pPr>
      <w:r>
        <w:t xml:space="preserve">Initial capital expenditure covers clinic leases, renovation, medical equipment, and recruitment. Operational costs include salaries for the Psychiatrist and support staff, utilities, and marketing. Break-even analysis suggests that with a patient intake rate of 15 patients per day per clinic within the first six months of operation in Egypt Alexandria, financial viability will be achieved by month eighteen.</w:t>
      </w:r>
    </w:p>
    <w:bookmarkEnd w:id="27"/>
    <w:bookmarkStart w:id="28" w:name="impact-assessment"/>
    <w:p>
      <w:pPr>
        <w:pStyle w:val="Heading2"/>
      </w:pPr>
      <w:r>
        <w:t xml:space="preserve">7. Impact Assessment</w:t>
      </w:r>
    </w:p>
    <w:p>
      <w:pPr>
        <w:pStyle w:val="FirstParagraph"/>
      </w:pPr>
      <w:r>
        <w:t xml:space="preserve">The success of this project will be measured through both quantitative and qualitative metrics. Quantitatively, we aim to treat a minimum of 500 patients per clinic in the first year. Qualitatively, we will conduct patient satisfaction surveys to assess their perception of care provided by their Psychiatrist.</w:t>
      </w:r>
    </w:p>
    <w:p>
      <w:pPr>
        <w:pStyle w:val="BodyText"/>
      </w:pPr>
      <w:r>
        <w:t xml:space="preserve">Furthermore, this project serves as a pilot for potential expansion into other governorates in Egypt. By demonstrating that a structured</w:t>
      </w:r>
      <w:r>
        <w:t xml:space="preserve"> </w:t>
      </w:r>
      <w:r>
        <w:rPr>
          <w:bCs/>
          <w:b/>
        </w:rPr>
        <w:t xml:space="preserve">Psychiatrist</w:t>
      </w:r>
      <w:r>
        <w:t xml:space="preserve">-led model can effectively reduce emergency room admissions for psychiatric crises in</w:t>
      </w:r>
      <w:r>
        <w:t xml:space="preserve"> </w:t>
      </w:r>
      <w:r>
        <w:rPr>
          <w:bCs/>
          <w:b/>
        </w:rPr>
        <w:t xml:space="preserve">Egypt Alexandria</w:t>
      </w:r>
      <w:r>
        <w:t xml:space="preserve">, we hope to influence national health policy. Early intervention leads to better long-term outcomes, reduced hospitalization costs, and a more productive workforce in the region.</w:t>
      </w:r>
    </w:p>
    <w:bookmarkEnd w:id="28"/>
    <w:bookmarkStart w:id="29" w:name="conclusion"/>
    <w:p>
      <w:pPr>
        <w:pStyle w:val="Heading2"/>
      </w:pPr>
      <w:r>
        <w:t xml:space="preserve">8. Conclusion</w:t>
      </w:r>
    </w:p>
    <w:p>
      <w:pPr>
        <w:pStyle w:val="FirstParagraph"/>
      </w:pPr>
      <w:r>
        <w:t xml:space="preserve">The establishment of dedicated psychiatric services is not merely a medical necessity but a humanitarian imperative for Egypt Alexandria. By ensuring that every resident has access to a qualified Psychiatrist, we are investing in the mental resilience of the community. This Project Report confirms that with strategic planning, cultural sensitivity, and robust operational frameworks, it is possible to transform the landscape of mental healthcare in this historic city. We urge stakeholders to support this initiative to build a healthier, more inclusive future for Egypt Alexandria.</w:t>
      </w:r>
    </w:p>
    <w:p>
      <w:r>
        <w:pict>
          <v:rect style="width:0;height:1.5pt" o:hralign="center" o:hrstd="t" o:hr="t"/>
        </w:pict>
      </w:r>
    </w:p>
    <w:p>
      <w:pPr>
        <w:pStyle w:val="FirstParagraph"/>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Psychiatrist Service in Egypt Alexandria</dc:title>
  <dc:creator/>
  <dc:language>en</dc:language>
  <cp:keywords/>
  <dcterms:created xsi:type="dcterms:W3CDTF">2026-07-29T22:09:39Z</dcterms:created>
  <dcterms:modified xsi:type="dcterms:W3CDTF">2026-07-29T22:09:39Z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