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Psychiatrist</w:t>
      </w:r>
      <w:r>
        <w:t xml:space="preserve"> </w:t>
      </w:r>
      <w:r>
        <w:t xml:space="preserve">Practice</w:t>
      </w:r>
      <w:r>
        <w:t xml:space="preserve"> </w:t>
      </w:r>
      <w:r>
        <w:t xml:space="preserve">in</w:t>
      </w:r>
      <w:r>
        <w:t xml:space="preserve"> </w:t>
      </w:r>
      <w:r>
        <w:t xml:space="preserve">Abuja,</w:t>
      </w:r>
      <w:r>
        <w:t xml:space="preserve"> </w:t>
      </w:r>
      <w:r>
        <w:t xml:space="preserve">Nigeria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Health Initiative Partners Limited</w:t>
      </w:r>
    </w:p>
    <w:p>
      <w:pPr>
        <w:pStyle w:val="BodyText"/>
      </w:pPr>
      <w:r>
        <w:t xml:space="preserve">: Project Management Office</w:t>
      </w:r>
    </w:p>
    <w:p>
      <w:pPr>
        <w:pStyle w:val="BodyText"/>
      </w:pPr>
      <w:r>
        <w:t xml:space="preserve"> </w:t>
      </w:r>
    </w:p>
    <w:bookmarkStart w:id="27" w:name="Xc7832d44b3a8e933732b5a96ba4abe399fcaf12"/>
    <w:p>
      <w:pPr>
        <w:pStyle w:val="Heading1"/>
      </w:pPr>
      <w:r>
        <w:t xml:space="preserve">Project Report: Establishing a Premium Psychiatrist Practice in Abuja, Nigeria</w:t>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psychiatric care facility within the Federal Capital Territory (FCT) of Abuja, Nigeria. As mental health awareness continues to grow globally and specifically across West Africa, there is a critical need for specialized, compassionate, and evidence-based psychiatric services in Nigeria's capital. This document details the rationale behind selecting Abuja as the primary hub for this initiative, the operational requirements for hiring and retaining a qualified Psychiatrist team, and the anticipated impact on public health outcomes in Nigeria.</w:t>
      </w:r>
    </w:p>
    <w:bookmarkEnd w:id="20"/>
    <w:bookmarkStart w:id="21" w:name="introduction"/>
    <w:p>
      <w:pPr>
        <w:pStyle w:val="Heading2"/>
      </w:pPr>
      <w:r>
        <w:t xml:space="preserve">2. Introduction</w:t>
      </w:r>
    </w:p>
    <w:p>
      <w:pPr>
        <w:pStyle w:val="FirstParagraph"/>
      </w:pPr>
      <w:r>
        <w:t xml:space="preserve">Mental health has historically been stigmatized in many parts of Africa, including Nigeria. However, recent socio-economic shifts have brought mental wellness to the forefront of national discourse. Abuja, as a bustling metropolis and the political heart of Nigeria Abuja, presents a unique opportunity to pioneer high-quality psychiatric care. This project report aims to secure approval for funding and logistical support required to recruit an elite team of Psychiatrists who can serve both local residents and expatriates within the Nigerian capital.</w:t>
      </w:r>
    </w:p>
    <w:bookmarkEnd w:id="21"/>
    <w:bookmarkStart w:id="22" w:name="contextual-analysis-why-abuja"/>
    <w:p>
      <w:pPr>
        <w:pStyle w:val="Heading2"/>
      </w:pPr>
      <w:r>
        <w:t xml:space="preserve">3. Contextual Analysis: Why Abuja?</w:t>
      </w:r>
    </w:p>
    <w:p>
      <w:pPr>
        <w:pStyle w:val="FirstParagraph"/>
      </w:pPr>
      <w:r>
        <w:t xml:space="preserve">The selection of Abuja as the location for this new center is driven by several key factors relevant to Nigeria Abuja:</w:t>
      </w:r>
    </w:p>
    <w:p>
      <w:pPr>
        <w:numPr>
          <w:ilvl w:val="0"/>
          <w:numId w:val="1001"/>
        </w:numPr>
        <w:pStyle w:val="Compact"/>
      </w:pPr>
      <w:r>
        <w:rPr>
          <w:bCs/>
          <w:b/>
        </w:rPr>
        <w:t xml:space="preserve">Demographic Density:</w:t>
      </w:r>
      <w:r>
        <w:t xml:space="preserve"> </w:t>
      </w:r>
      <w:r>
        <w:t xml:space="preserve">Abuja has seen exponential population growth due to internal migration. This influx creates a surge in demand for healthcare services, particularly specialized ones like psychiatry.</w:t>
      </w:r>
    </w:p>
    <w:p>
      <w:pPr>
        <w:numPr>
          <w:ilvl w:val="0"/>
          <w:numId w:val="1001"/>
        </w:numPr>
        <w:pStyle w:val="Compact"/>
      </w:pPr>
      <w:r>
        <w:rPr>
          <w:bCs/>
          <w:b/>
        </w:rPr>
        <w:t xml:space="preserve">Economic Hub Status:</w:t>
      </w:r>
    </w:p>
    <w:p>
      <w:pPr>
        <w:numPr>
          <w:ilvl w:val="0"/>
          <w:numId w:val="1001"/>
        </w:numPr>
        <w:pStyle w:val="Compact"/>
      </w:pPr>
      <w:r>
        <w:t xml:space="preserve">Healthcare Infrastructure Gaps:</w:t>
      </w:r>
    </w:p>
    <w:bookmarkEnd w:id="22"/>
    <w:bookmarkStart w:id="23" w:name="project-objectives"/>
    <w:p>
      <w:pPr>
        <w:pStyle w:val="Heading2"/>
      </w:pPr>
      <w:r>
        <w:t xml:space="preserve">4. Project Objectives</w:t>
      </w:r>
    </w:p>
    <w:p>
      <w:pPr>
        <w:pStyle w:val="FirstParagraph"/>
      </w:pPr>
      <w:r>
        <w:t xml:space="preserve">The primary objective of this project is to establish a fully compliant, world-class psychiatric clinic in Abuja, Nigeria within the next 18 months. Specific goals include:</w:t>
      </w:r>
    </w:p>
    <w:p>
      <w:pPr>
        <w:numPr>
          <w:ilvl w:val="0"/>
          <w:numId w:val="1002"/>
        </w:numPr>
        <w:pStyle w:val="Compact"/>
      </w:pPr>
      <w:r>
        <w:rPr>
          <w:bCs/>
          <w:b/>
        </w:rPr>
        <w:t xml:space="preserve">Talent Acquisition:</w:t>
      </w:r>
    </w:p>
    <w:p>
      <w:pPr>
        <w:numPr>
          <w:ilvl w:val="0"/>
          <w:numId w:val="1002"/>
        </w:numPr>
        <w:pStyle w:val="Compact"/>
      </w:pPr>
      <w:r>
        <w:rPr>
          <w:bCs/>
          <w:b/>
        </w:rPr>
        <w:t xml:space="preserve">Service Delivery:</w:t>
      </w:r>
    </w:p>
    <w:p>
      <w:pPr>
        <w:numPr>
          <w:ilvl w:val="0"/>
          <w:numId w:val="1002"/>
        </w:numPr>
        <w:pStyle w:val="Compact"/>
      </w:pPr>
      <w:r>
        <w:t xml:space="preserve">Educational Outreach:</w:t>
      </w:r>
    </w:p>
    <w:bookmarkEnd w:id="23"/>
    <w:bookmarkStart w:id="25" w:name="X1c033771845fecbb30a47ec7601324add96bf00"/>
    <w:p>
      <w:pPr>
        <w:pStyle w:val="Heading2"/>
      </w:pPr>
      <w:r>
        <w:t xml:space="preserve">5. Operational Requirements: The Role of the Psychiatrist</w:t>
      </w:r>
    </w:p>
    <w:p>
      <w:pPr>
        <w:pStyle w:val="FirstParagraph"/>
      </w:pPr>
      <w:r>
        <w:t xml:space="preserve">The core asset of this project is the medical expertise provided by our Psychiatrist staff. In Nigeria Abuja, where cultural nuances play a significant role in health perceptions, these professionals must be more than just clinicians; they must be culturally competent liaisons between Western psychiatric medicine and local traditional beliefs.</w:t>
      </w:r>
    </w:p>
    <w:bookmarkStart w:id="24" w:name="recruitment-criteria"/>
    <w:p>
      <w:pPr>
        <w:pStyle w:val="Heading3"/>
      </w:pPr>
      <w:r>
        <w:t xml:space="preserve">5.1 Recruitment Criteria</w:t>
      </w:r>
    </w:p>
    <w:p>
      <w:pPr>
        <w:pStyle w:val="FirstParagraph"/>
      </w:pPr>
      <w:r>
        <w:t xml:space="preserve">We intend to source candidates from top medical institutions within Nigeria and the wider African continent. Ideal candidates will have:</w:t>
      </w:r>
    </w:p>
    <w:p>
      <w:pPr>
        <w:pStyle w:val="BodyText"/>
      </w:pPr>
      <w:r>
        <w:t xml:space="preserve">A recognized MBBS degree followed by a specialist qualification in Psychiatry.</w:t>
      </w:r>
    </w:p>
    <w:p>
      <w:pPr>
        <w:pStyle w:val="BodyText"/>
      </w:pPr>
      <w:r>
        <w:t xml:space="preserve">Licensure to practice medicine in Nigeria Abuja.</w:t>
      </w:r>
    </w:p>
    <w:p>
      <w:pPr>
        <w:pStyle w:val="BodyText"/>
      </w:pPr>
      <w:r>
        <w:t xml:space="preserve">Experience working in diverse, multicultural environments similar to the international nature of Abuja.</w:t>
      </w:r>
    </w:p>
    <w:p>
      <w:pPr>
        <w:pStyle w:val="BodyText"/>
      </w:pPr>
      <w:r>
        <w:t xml:space="preserve">5.2 Scope of PracticeThe Psychiatrist team will manage a wide spectrum of conditions, including but not limited to depression, anxiety disorders, schizophrenia, bipolar disorder, and trauma-related stress. Given the volatile economic climate in Nigeria Abuja post-2020 inflation adjustments many patients present with acute stress-related disorders. The clinic will therefore integrate cognitive-behavioral therapy (CBT) alongside pharmacotherapy.</w:t>
      </w:r>
    </w:p>
    <w:p>
      <w:pPr>
        <w:pStyle w:val="BodyText"/>
      </w:pPr>
      <w:r>
        <w:t xml:space="preserve">6. Market Analysis and CompetitionThe mental health landscape in Nigeria is transitioning from institutional-based care to community-based integrated care. However, in Abuja, the private sector remains fragmented. Most existing facilities are general hospitals with limited psychiatric capacity or small private practices lacking multidisciplinary support.</w:t>
      </w:r>
    </w:p>
    <w:p>
      <w:pPr>
        <w:pStyle w:val="BodyText"/>
      </w:pPr>
      <w:r>
        <w:rPr>
          <w:bCs/>
          <w:b/>
        </w:rPr>
        <w:t xml:space="preserve">Competitive Advantage:</w:t>
      </w:r>
    </w:p>
    <w:p>
      <w:pPr>
        <w:pStyle w:val="BodyText"/>
      </w:pPr>
      <w:r>
        <w:t xml:space="preserve">7. Implementation StrategyThe project will be executed in three phases:</w:t>
      </w:r>
    </w:p>
    <w:p>
      <w:pPr>
        <w:pStyle w:val="BodyText"/>
      </w:pPr>
      <w:r>
        <w:t xml:space="preserve">PhaseDurationKey Activities</w:t>
      </w:r>
    </w:p>
    <w:p>
      <w:pPr>
        <w:pStyle w:val="BodyText"/>
      </w:pPr>
      <w:r>
        <w:t xml:space="preserve">Phase 1: Planning &amp; Licensing;Months 1-3Secure FCTA permits, lease facility in Wuse II or Maitama (premium areas of Abuja), and initiate recruitment for the lead Psychiatrist.</w:t>
      </w:r>
    </w:p>
    <w:p>
      <w:pPr>
        <w:pStyle w:val="BodyText"/>
      </w:pPr>
      <w:r>
        <w:t xml:space="preserve">Phase 2: Infrastructure &amp; HiringMonths 4-9Renovation of clinic spaces, procurement of medical equipment, and onboarding additional Psychiatrists and nursing staff.</w:t>
      </w:r>
    </w:p>
    <w:p>
      <w:pPr>
        <w:pStyle w:val="BodyText"/>
      </w:pPr>
      <w:r>
        <w:t xml:space="preserve">Phase 3: Launch &amp; Outreach;Months 10-12Soft launch, marketing campaigns targeting Nigeria Abuja residents, and official inauguration.</w:t>
      </w:r>
    </w:p>
    <w:p>
      <w:pPr>
        <w:pStyle w:val="BodyText"/>
      </w:pPr>
      <w:r>
        <w:t xml:space="preserve">8. Financial ConsiderationsThe financial model for this project in Nigeria Abuja relies on a hybrid revenue stream: direct patient payments (cash/insurance) and corporate wellness contracts with government ministries located in the FCT. Initial capital expenditure is estimated at ₦150 million, covering facility leasing, medical-grade IT systems, and recruitment costs. Break-even analysis suggests profitability within the first 24 months due to high demand and limited supply of qualified Psychiatrists in the region.</w:t>
      </w:r>
    </w:p>
    <w:bookmarkEnd w:id="24"/>
    <w:bookmarkEnd w:id="25"/>
    <w:bookmarkStart w:id="26" w:name="risk-managementcultural-resistance"/>
    <w:p>
      <w:pPr>
        <w:pStyle w:val="Heading2"/>
      </w:pPr>
      <w:r>
        <w:t xml:space="preserve">9. Risk Management</w:t>
      </w:r>
      <w:r>
        <w:rPr>
          <w:bCs/>
          <w:b/>
        </w:rPr>
        <w:t xml:space="preserve">Cultural Resistance:</w:t>
      </w:r>
    </w:p>
    <w:p>
      <w:pPr>
        <w:pStyle w:val="FirstParagraph"/>
      </w:pPr>
      <w:r>
        <w:rPr>
          <w:bCs/>
          <w:b/>
        </w:rPr>
        <w:t xml:space="preserve">Regulatory Changes:</w:t>
      </w:r>
    </w:p>
    <w:p>
      <w:pPr>
        <w:pStyle w:val="BodyText"/>
      </w:pPr>
      <w:r>
        <w:t xml:space="preserve">10. ConclusionThis Project Report confirms that establishing a high-standard psychiatric practice in Abuja, Nigeria is not only commercially viable but socially imperative. The capital city of Nigeria Abuja stands at the cusp of a mental health revolution, driven by an educated populace and increasing economic pressures. By investing in top-tier Psychiatrists and building a world-class facility in this strategic location, we can set a new benchmark for mental healthcare in Nigeria Abuja. We recommend immediate approval to proceed with Phase 1 of the implementation strategy.</w:t>
      </w:r>
    </w:p>
    <w:p>
      <w:pPr>
        <w:pStyle w:val="BodyText"/>
      </w:pPr>
      <w:r>
        <w:t xml:space="preserve">11. RecommendationsWe advise the Board to approve the budget allocation immediately. Furthermore, we suggest initiating dialogue with major HMOs (Health Maintenance Organizations) operating in Nigeria Abuja to ensure that our services are covered by insurance, thereby increasing accessibility for a broader segment of the Nigerian population.</w:t>
      </w:r>
    </w:p>
    <w:p>
      <w:pPr>
        <w:pStyle w:val="BodyText"/>
      </w:pPr>
      <w:r>
        <w:rPr>
          <w:iCs/>
          <w:i/>
        </w:rPr>
        <w:t xml:space="preserve">This document is confidential and intended solely for the use of the individuals or entities to whom it is addressed. Any unauthorized review, use, disclosure or distribution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Psychiatrist Practice in Abuja, Nigeria</dc:title>
  <dc:creator/>
  <dc:language>en</dc:language>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