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Psychiatric</w:t>
      </w:r>
      <w:r>
        <w:t xml:space="preserve"> </w:t>
      </w:r>
      <w:r>
        <w:t xml:space="preserve">Care</w:t>
      </w:r>
      <w:r>
        <w:t xml:space="preserve"> </w:t>
      </w:r>
      <w:r>
        <w:t xml:space="preserve">Services</w:t>
      </w:r>
      <w:r>
        <w:t xml:space="preserve"> </w:t>
      </w:r>
      <w:r>
        <w:t xml:space="preserve">in</w:t>
      </w:r>
      <w:r>
        <w:t xml:space="preserve"> </w:t>
      </w:r>
      <w:r>
        <w:t xml:space="preserve">Senegal</w:t>
      </w:r>
      <w:r>
        <w:t xml:space="preserve"> </w:t>
      </w:r>
      <w:r>
        <w:t xml:space="preserve">Dakar</w:t>
      </w:r>
    </w:p>
    <w:bookmarkStart w:id="31" w:name="X0f5864d0c61b2de9f7776870c9b3c3e5990cc89"/>
    <w:p>
      <w:pPr>
        <w:pStyle w:val="Heading1"/>
      </w:pPr>
      <w:r>
        <w:t xml:space="preserve">Project Report: Establishment of a Specialized Psychiatric Unit in Senegal Dakar</w:t>
      </w:r>
    </w:p>
    <w:p>
      <w:pPr>
        <w:pStyle w:val="FirstParagraph"/>
      </w:pPr>
      <w:r>
        <w:rPr>
          <w:bCs/>
          <w:b/>
        </w:rPr>
        <w:t xml:space="preserve">Date:</w:t>
      </w:r>
      <w:r>
        <w:t xml:space="preserve"> </w:t>
      </w:r>
      <w:r>
        <w:t xml:space="preserve">October 26, 2023</w:t>
      </w:r>
      <w:r>
        <w:br/>
      </w:r>
      <w:r>
        <w:rPr>
          <w:bCs/>
          <w:b/>
        </w:rPr>
        <w:t xml:space="preserve">To:</w:t>
      </w:r>
      <w:r>
        <w:t xml:space="preserve">The Ministry of Health and Social Action, Republic of Senegal</w:t>
      </w:r>
      <w:r>
        <w:br/>
      </w:r>
      <w:r>
        <w:rPr>
          <w:bCs/>
          <w:b/>
        </w:rPr>
        <w:t xml:space="preserve">From:</w:t>
      </w:r>
      <w:r>
        <w:t xml:space="preserve">Dakar Health Initiative Committee</w:t>
      </w:r>
      <w:r>
        <w:br/>
      </w:r>
      <w:r>
        <w:t xml:space="preserve">Pilot Program for Integrated Psychiatric Services in Urban Dakar</w:t>
      </w:r>
    </w:p>
    <w:bookmarkStart w:id="20" w:name="executive-summary"/>
    <w:p>
      <w:pPr>
        <w:pStyle w:val="Heading2"/>
      </w:pPr>
      <w:r>
        <w:t xml:space="preserve">Executive Summary</w:t>
      </w:r>
    </w:p>
    <w:p>
      <w:pPr>
        <w:pStyle w:val="FirstParagraph"/>
      </w:pPr>
      <w:r>
        <w:t xml:space="preserve">This Project Report outlines the strategic initiative to introduce and expand dedicated psychiatric care services within the bustling urban environment of Senegal Dakar. As Senegal strives to align with global health standards, addressing the mental health gap in its capital city is imperative. This report details the need for a specialized Psychiatric unit, contextualized by the unique socio-cultural dynamics of Senegal Dakar. The project aims to reduce stigma, improve early intervention rates, and provide evidence-based treatment modalities tailored to the local population.</w:t>
      </w:r>
    </w:p>
    <w:bookmarkEnd w:id="20"/>
    <w:bookmarkStart w:id="21" w:name="introduction-and-context"/>
    <w:p>
      <w:pPr>
        <w:pStyle w:val="Heading2"/>
      </w:pPr>
      <w:r>
        <w:t xml:space="preserve">1. Introduction and Context</w:t>
      </w:r>
    </w:p>
    <w:p>
      <w:pPr>
        <w:pStyle w:val="FirstParagraph"/>
      </w:pPr>
      <w:r>
        <w:t xml:space="preserve">Mental health remains a critical yet under-resourced sector within the broader healthcare framework of Senegal. While national policies have begun to prioritize psychiatric care, the infrastructure in rural areas often lags behind that of major urban centers. However, even in Dakar, which serves as the economic and cultural heart of Senegal Dakar, there is a significant disparity between demand and available specialized services.</w:t>
      </w:r>
    </w:p>
    <w:p>
      <w:pPr>
        <w:pStyle w:val="BodyText"/>
      </w:pPr>
      <w:r>
        <w:t xml:space="preserve">The city of Dakar faces unique stressors, including rapid urbanization, socioeconomic disparities among its diverse demographic groups ranging from affluent neighborhoods to peri-urban slums. Consequently, the prevalence of anxiety disorders, depression, and substance abuse issues has risen. This Project Report highlights that a localized Psychiatric response in Senegal Dakar is not merely a medical necessity but a social imperative to maintain public health stability.</w:t>
      </w:r>
    </w:p>
    <w:bookmarkEnd w:id="21"/>
    <w:bookmarkStart w:id="22" w:name="objectives-of-the-project"/>
    <w:p>
      <w:pPr>
        <w:pStyle w:val="Heading2"/>
      </w:pPr>
      <w:r>
        <w:t xml:space="preserve">2. Objectives of the Project</w:t>
      </w:r>
    </w:p>
    <w:p>
      <w:pPr>
        <w:pStyle w:val="FirstParagraph"/>
      </w:pPr>
      <w:r>
        <w:t xml:space="preserve">The primary objective of this initiative is to establish a fully functional Psychiatric center in the heart of Senegal Dakar. Specific goals include:</w:t>
      </w:r>
    </w:p>
    <w:p>
      <w:pPr>
        <w:numPr>
          <w:ilvl w:val="0"/>
          <w:numId w:val="1001"/>
        </w:numPr>
        <w:pStyle w:val="Compact"/>
      </w:pPr>
      <w:r>
        <w:rPr>
          <w:bCs/>
          <w:b/>
        </w:rPr>
        <w:t xml:space="preserve">Demand Reduction:</w:t>
      </w:r>
      <w:r>
        <w:t xml:space="preserve">To decrease the average waiting time for psychiatric consultations from several months to under two weeks.</w:t>
      </w:r>
    </w:p>
    <w:p>
      <w:pPr>
        <w:numPr>
          <w:ilvl w:val="0"/>
          <w:numId w:val="1001"/>
        </w:numPr>
        <w:pStyle w:val="Compact"/>
      </w:pPr>
      <w:r>
        <w:rPr>
          <w:bCs/>
          <w:b/>
        </w:rPr>
        <w:t xml:space="preserve">Cultural Competency:</w:t>
      </w:r>
      <w:r>
        <w:t xml:space="preserve">To train a cadre of psychologists and psychiatrists who understand the specific cultural nuances of Senegalese society, ensuring that treatments respect local traditions while adhering to clinical best practices.</w:t>
      </w:r>
    </w:p>
    <w:p>
      <w:pPr>
        <w:numPr>
          <w:ilvl w:val="0"/>
          <w:numId w:val="1001"/>
        </w:numPr>
        <w:pStyle w:val="Compact"/>
      </w:pPr>
      <w:r>
        <w:rPr>
          <w:bCs/>
          <w:b/>
        </w:rPr>
        <w:t xml:space="preserve">Digital Integration:</w:t>
      </w:r>
      <w:r>
        <w:t xml:space="preserve">To implement tele-psychiatry solutions that connect specialists in Senegal Dakar with practitioners in remote regions, thereby extending the reach of this project beyond the capital.</w:t>
      </w:r>
    </w:p>
    <w:p>
      <w:pPr>
        <w:numPr>
          <w:ilvl w:val="0"/>
          <w:numId w:val="1001"/>
        </w:numPr>
        <w:pStyle w:val="Compact"/>
      </w:pPr>
      <w:r>
        <w:rPr>
          <w:bCs/>
          <w:b/>
        </w:rPr>
        <w:t xml:space="preserve">Stigma Reduction:</w:t>
      </w:r>
      <w:r>
        <w:t xml:space="preserve">To launch community outreach programs within Senegal Dakar to educate citizens about mental health as a medical condition rather than a spiritual failing.</w:t>
      </w:r>
    </w:p>
    <w:bookmarkEnd w:id="22"/>
    <w:bookmarkStart w:id="26" w:name="methodology-and-implementation-strategy"/>
    <w:p>
      <w:pPr>
        <w:pStyle w:val="Heading2"/>
      </w:pPr>
      <w:r>
        <w:t xml:space="preserve">3. Methodology and Implementation Strategy</w:t>
      </w:r>
    </w:p>
    <w:p>
      <w:pPr>
        <w:pStyle w:val="FirstParagraph"/>
      </w:pPr>
      <w:r>
        <w:t xml:space="preserve">The implementation phase is divided into three strategic stages, designed specifically for the logistical realities of Senegal Dakar.</w:t>
      </w:r>
    </w:p>
    <w:bookmarkStart w:id="23" w:name="Xc9de5f9a92a15f0d06825f9dae25aa1372c9df0"/>
    <w:p>
      <w:pPr>
        <w:pStyle w:val="Heading3"/>
      </w:pPr>
      <w:r>
        <w:t xml:space="preserve">Phase 1: Infrastructure and Resource Allocation</w:t>
      </w:r>
    </w:p>
    <w:p>
      <w:pPr>
        <w:pStyle w:val="FirstParagraph"/>
      </w:pPr>
      <w:r>
        <w:t xml:space="preserve">We will renovate an existing wing of a public hospital in central Dakar to create a secure and calming environment suitable for psychiatric care. This facility will be equipped with standard diagnostic tools as well as therapy rooms designed to reduce patient anxiety. The procurement of medication, specifically antipsychotics and antidepressants, will be streamlined through partnerships with the Ministry of Health in Senegal.</w:t>
      </w:r>
    </w:p>
    <w:bookmarkEnd w:id="23"/>
    <w:bookmarkStart w:id="24" w:name="phase-2-human-capital-development"/>
    <w:p>
      <w:pPr>
        <w:pStyle w:val="Heading3"/>
      </w:pPr>
      <w:r>
        <w:t xml:space="preserve">Phase 2: Human Capital Development</w:t>
      </w:r>
    </w:p>
    <w:p>
      <w:pPr>
        <w:pStyle w:val="FirstParagraph"/>
      </w:pPr>
      <w:r>
        <w:t xml:space="preserve">A critical component of this Project Report is the focus on personnel. We aim to recruit five senior Psychiatrists and ten psychiatric nurses from local medical schools in Dakar. Furthermore, we will establish a fellowship program with international partners to allow local staff to undergo advanced training abroad, ensuring that expertise remains within Senegal Dakar long-term.</w:t>
      </w:r>
    </w:p>
    <w:bookmarkEnd w:id="24"/>
    <w:bookmarkStart w:id="25" w:name="phase-3-community-engagement"/>
    <w:p>
      <w:pPr>
        <w:pStyle w:val="Heading3"/>
      </w:pPr>
      <w:r>
        <w:t xml:space="preserve">Phase 3: Community Engagement</w:t>
      </w:r>
    </w:p>
    <w:p>
      <w:pPr>
        <w:pStyle w:val="FirstParagraph"/>
      </w:pPr>
      <w:r>
        <w:t xml:space="preserve">Mental health in Senegal is often intertwined with religious and familial structures. Therefore, our outreach strategy involves collaborating with local Imams, community leaders, and family associations in Dakar. By framing mental health care as compatible with Islamic teachings and communal values, we aim to lower barriers to entry for patients who might otherwise seek help through traditional healers exclusively.</w:t>
      </w:r>
    </w:p>
    <w:bookmarkEnd w:id="25"/>
    <w:bookmarkEnd w:id="26"/>
    <w:bookmarkStart w:id="27" w:name="challenges-and-mitigation-strategies"/>
    <w:p>
      <w:pPr>
        <w:pStyle w:val="Heading2"/>
      </w:pPr>
      <w:r>
        <w:t xml:space="preserve">4. Challenges and Mitigation Strategies</w:t>
      </w:r>
    </w:p>
    <w:p>
      <w:pPr>
        <w:pStyle w:val="FirstParagraph"/>
      </w:pPr>
      <w:r>
        <w:rPr>
          <w:bCs/>
          <w:b/>
        </w:rPr>
        <w:t xml:space="preserve">Cultural Stigma:</w:t>
      </w:r>
      <w:r>
        <w:t xml:space="preserve">In many parts of Senegal Dakar, mental illness is still misunderstood. To mitigate this, we will utilize media campaigns featuring respected local figures who have spoken openly about their mental health journeys.</w:t>
      </w:r>
    </w:p>
    <w:p>
      <w:pPr>
        <w:pStyle w:val="BodyText"/>
      </w:pPr>
      <w:r>
        <w:t xml:space="preserve">Funding Sustainability:Initial funding will be secured through international aid organizations and public-private partnerships. However, to ensure sustainability in Senegal Dakar, we are exploring a subsidized insurance model where patients can access care at a fraction of the cost through micro-insurance schemes common in the region.</w:t>
      </w:r>
    </w:p>
    <w:bookmarkEnd w:id="27"/>
    <w:bookmarkStart w:id="28" w:name="expected-outcomes-and-impact-assessment"/>
    <w:p>
      <w:pPr>
        <w:pStyle w:val="Heading2"/>
      </w:pPr>
      <w:r>
        <w:t xml:space="preserve">5. Expected Outcomes and Impact Assessment</w:t>
      </w:r>
    </w:p>
    <w:p>
      <w:pPr>
        <w:pStyle w:val="FirstParagraph"/>
      </w:pPr>
      <w:r>
        <w:t xml:space="preserve">The successful execution of this Project Report's initiatives is expected to yield measurable improvements in public health metrics within Senegal Dakar. We anticipate a 40% increase in early diagnosis rates for severe mental disorders within the first year of operation.</w:t>
      </w:r>
    </w:p>
    <w:p>
      <w:pPr>
        <w:pStyle w:val="BodyText"/>
      </w:pPr>
      <w:r>
        <w:t xml:space="preserve">Metric</w:t>
      </w:r>
    </w:p>
    <w:p>
      <w:pPr>
        <w:pStyle w:val="BodyText"/>
      </w:pPr>
      <w:r>
        <w:t xml:space="preserve">Baseline (Current)</w:t>
      </w:r>
    </w:p>
    <w:p>
      <w:pPr>
        <w:pStyle w:val="BodyText"/>
      </w:pPr>
      <w:r>
        <w:t xml:space="preserve">&lt; tr &gt;</w:t>
      </w:r>
      <w:r>
        <w:t xml:space="preserve"> </w:t>
      </w:r>
      <w:r>
        <w:t xml:space="preserve">td &gt;Patients Served Annually</w:t>
      </w:r>
    </w:p>
    <w:p>
      <w:pPr>
        <w:pStyle w:val="BodyText"/>
      </w:pPr>
      <w:r>
        <w:t xml:space="preserve">&lt; / tr &gt;</w:t>
      </w:r>
    </w:p>
    <w:p>
      <w:pPr>
        <w:pStyle w:val="BodyText"/>
      </w:pPr>
      <w:r>
        <w:t xml:space="preserve">Wait Time for First Appointment</w:t>
      </w:r>
    </w:p>
    <w:p>
      <w:pPr>
        <w:pStyle w:val="BodyText"/>
      </w:pPr>
      <w:r>
        <w:t xml:space="preserve">1 Week&lt; / nd &gt;</w:t>
      </w:r>
    </w:p>
    <w:p>
      <w:pPr>
        <w:pStyle w:val="BodyText"/>
      </w:pPr>
      <w:r>
        <w:t xml:space="preserve">&lt; th &gt;Patient Satisfaction Rate</w:t>
      </w:r>
    </w:p>
    <w:bookmarkEnd w:id="28"/>
    <w:bookmarkStart w:id="29" w:name="conclusion"/>
    <w:p>
      <w:pPr>
        <w:pStyle w:val="Heading2"/>
      </w:pPr>
      <w:r>
        <w:t xml:space="preserve">6. Conclusion</w:t>
      </w:r>
    </w:p>
    <w:p>
      <w:pPr>
        <w:pStyle w:val="FirstParagraph"/>
      </w:pPr>
      <w:r>
        <w:t xml:space="preserve">This Project Report serves as a comprehensive blueprint for enhancing mental health infrastructure in Senegal Dakar. By focusing on the specific needs of the local population, integrating modern psychiatric practices with cultural sensitivity, and leveraging urban resources effectively, we can create a model of care that is both sustainable and compassionate. The establishment of this specialized Psychiatric unit is not just about treating illness; it is about empowering the citizens of Senegal Dakar to lead healthier, more productive lives. We urge the stakeholders to approve the budget allocation immediately to begin Phase 1 implementation.</w:t>
      </w:r>
    </w:p>
    <w:bookmarkEnd w:id="29"/>
    <w:bookmarkStart w:id="30" w:name="recommendations-for-future-research"/>
    <w:p>
      <w:pPr>
        <w:pStyle w:val="Heading2"/>
      </w:pPr>
      <w:r>
        <w:t xml:space="preserve">7. Recommendations for Future Research</w:t>
      </w:r>
    </w:p>
    <w:p>
      <w:pPr>
        <w:pStyle w:val="FirstParagraph"/>
      </w:pPr>
      <w:r>
        <w:t xml:space="preserve">To support ongoing improvements, we recommend longitudinal studies on the efficacy of culturally adapted Cognitive Behavioral Therapy (CBT) among residents of Senegal Dakar. Additionally, further research should be conducted on the intersectionality of economic stress and mental health outcomes in post-colonial urban centers to refine our treatment protocols.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Psychiatric Care Services in Senegal Dakar</dc:title>
  <dc:creator/>
  <dc:language>en</dc:language>
  <cp:keywords/>
  <dcterms:created xsi:type="dcterms:W3CDTF">2026-07-29T08:55:39Z</dcterms:created>
  <dcterms:modified xsi:type="dcterms:W3CDTF">2026-07-29T08:55:39Z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