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Psychiatric</w:t>
      </w:r>
      <w:r>
        <w:t xml:space="preserve"> </w:t>
      </w:r>
      <w:r>
        <w:t xml:space="preserve">Care</w:t>
      </w:r>
      <w:r>
        <w:t xml:space="preserve"> </w:t>
      </w:r>
      <w:r>
        <w:t xml:space="preserve">Center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Sri Lanka &amp; Private Stakeholders</w:t>
      </w:r>
      <w:r>
        <w:br/>
      </w:r>
    </w:p>
    <w:p>
      <w:pPr>
        <w:pStyle w:val="BodyText"/>
      </w:pPr>
      <w:r>
        <w:t xml:space="preserve">From:The Project Development Committee</w:t>
      </w:r>
      <w:r>
        <w:br/>
      </w:r>
    </w:p>
    <w:p>
      <w:pPr>
        <w:pStyle w:val="BodyText"/>
      </w:pPr>
      <w:r>
        <w:t xml:space="preserve">Subject: Strategic Implementation of a Specialized Psychiatrist Clinic and Community Integration Model in Sri Lanka, Colombo</w:t>
      </w:r>
    </w:p>
    <w:bookmarkEnd w:id="20"/>
    <w:bookmarkStart w:id="21" w:name="executive-summary"/>
    <w:p>
      <w:pPr>
        <w:pStyle w:val="Heading2"/>
      </w:pPr>
      <w:r>
        <w:t xml:space="preserve">1. Executive Summary</w:t>
      </w:r>
    </w:p>
    <w:p>
      <w:pPr>
        <w:pStyle w:val="FirstParagraph"/>
      </w:pPr>
      <w:r>
        <w:t xml:space="preserve">This document outlines the strategic framework for establishing a state-of-the-art psychiatric facility dedicated to providing high-quality mental health services. The primary focus of this initiative is rooted in the urgent need to address the growing mental health crisis within Sri Lanka, specifically targeting the dense urban population of Colombo. As urbanization accelerates, so does the prevalence of stress-related disorders, anxiety, and depression. This project aims to bridge the gap between traditional medical models and holistic psychiatric care by deploying a team of highly trained</w:t>
      </w:r>
      <w:r>
        <w:t xml:space="preserve"> </w:t>
      </w:r>
      <w:r>
        <w:rPr>
          <w:bCs/>
          <w:b/>
        </w:rPr>
        <w:t xml:space="preserve">Psychiatrist</w:t>
      </w:r>
      <w:r>
        <w:t xml:space="preserve"> </w:t>
      </w:r>
      <w:r>
        <w:t xml:space="preserve">specialists who are culturally attuned to the needs of Sri Lankan patients. The ultimate goal is to create a sustainable model for mental healthcare that can be replicated across other provinces in Sri Lanka, starting with the capital city.</w:t>
      </w:r>
    </w:p>
    <w:bookmarkEnd w:id="21"/>
    <w:bookmarkStart w:id="24" w:name="background-and-contextual-analysis"/>
    <w:p>
      <w:pPr>
        <w:pStyle w:val="Heading2"/>
      </w:pPr>
      <w:r>
        <w:t xml:space="preserve">2. Background and Contextual Analysis</w:t>
      </w:r>
    </w:p>
    <w:bookmarkStart w:id="22" w:name="the-mental-health-landscape-in-sri-lanka"/>
    <w:p>
      <w:pPr>
        <w:pStyle w:val="Heading3"/>
      </w:pPr>
      <w:r>
        <w:t xml:space="preserve">2.1 The Mental Health Landscape in Sri Lanka</w:t>
      </w:r>
    </w:p>
    <w:p>
      <w:pPr>
        <w:pStyle w:val="FirstParagraph"/>
      </w:pPr>
      <w:r>
        <w:t xml:space="preserve">Sri Lanka has historically faced significant challenges regarding mental health infrastructure, largely exacerbated by the aftermath of the civil war and subsequent economic fluctuations. While progress has been made in recent years, there remains a critical shortage of qualified mental health professionals per capita. In rural areas, access is particularly limited; however, even in urban centers like Colombo, wait times for public psychiatric appointments are excessively long due to overcrowding. The stigma surrounding mental illness remains a barrier to entry for many citizens who fear social ostracization.</w:t>
      </w:r>
    </w:p>
    <w:bookmarkEnd w:id="22"/>
    <w:bookmarkStart w:id="23" w:name="why-colombo"/>
    <w:p>
      <w:pPr>
        <w:pStyle w:val="Heading3"/>
      </w:pPr>
      <w:r>
        <w:t xml:space="preserve">2.2 Why Colombo?</w:t>
      </w:r>
    </w:p>
    <w:p>
      <w:pPr>
        <w:pStyle w:val="FirstParagraph"/>
      </w:pPr>
      <w:r>
        <w:t xml:space="preserve">Selecting Colombo as the pilot location is strategic. As the commercial capital, Colombo experiences high levels of occupational stress, urban noise pollution, and socioeconomic disparity. These factors contribute to a unique epidemiological profile of mental health disorders distinct from rural areas. Furthermore, Colombo serves as a hub for medical tourism within South Asia. By establishing a premier</w:t>
      </w:r>
      <w:r>
        <w:t xml:space="preserve"> </w:t>
      </w:r>
      <w:r>
        <w:rPr>
          <w:bCs/>
          <w:b/>
        </w:rPr>
        <w:t xml:space="preserve">Psychiatrist</w:t>
      </w:r>
      <w:r>
        <w:t xml:space="preserve"> </w:t>
      </w:r>
      <w:r>
        <w:t xml:space="preserve">center in this metropolitan area, the project can cater not only to local residents but also attract international patients seeking specialized care in a culturally familiar environment. The infrastructure in Colombo supports modern medical facilities, telecommunications for tele-psychiatry, and accessibility via public transport.</w:t>
      </w:r>
    </w:p>
    <w:bookmarkEnd w:id="23"/>
    <w:bookmarkEnd w:id="24"/>
    <w:bookmarkStart w:id="28" w:name="project-objectives"/>
    <w:p>
      <w:pPr>
        <w:pStyle w:val="Heading2"/>
      </w:pPr>
      <w:r>
        <w:t xml:space="preserve">3. Project Objectives</w:t>
      </w:r>
    </w:p>
    <w:p>
      <w:pPr>
        <w:pStyle w:val="FirstParagraph"/>
      </w:pPr>
      <w:r>
        <w:rPr>
          <w:bCs/>
          <w:b/>
        </w:rPr>
        <w:t xml:space="preserve">To Reduce Wait Times:</w:t>
      </w:r>
      <w:r>
        <w:t xml:space="preserve"> </w:t>
      </w:r>
      <w:r>
        <w:t xml:space="preserve">Implement an efficient triage system to reduce patient waiting times from months to weeks.</w:t>
      </w:r>
    </w:p>
    <w:p>
      <w:pPr>
        <w:pStyle w:val="BodyText"/>
      </w:pPr>
      <w:r>
        <w:t xml:space="preserve">To Destigmatize Care:Psychiatrist.</w:t>
      </w:r>
    </w:p>
    <w:p>
      <w:pPr>
        <w:pStyle w:val="BodyText"/>
      </w:pPr>
      <w:r>
        <w:t xml:space="preserve">To Integrate Technology:A digital platform for booking appointments, remote consultations, and tracking patient progress.</w:t>
      </w:r>
    </w:p>
    <w:p>
      <w:pPr>
        <w:pStyle w:val="BodyText"/>
      </w:pPr>
      <w:r>
        <w:t xml:space="preserve">To Provide Holistic Treatment:Combine pharmacological intervention with psychotherapy and social rehabilitation support.</w:t>
      </w:r>
    </w:p>
    <w:p>
      <w:pPr>
        <w:pStyle w:val="BodyText"/>
      </w:pPr>
      <w:r>
        <w:t xml:space="preserve">4. Proposed Services and Operational Model</w:t>
      </w:r>
    </w:p>
    <w:p>
      <w:pPr>
        <w:pStyle w:val="BodyText"/>
      </w:pPr>
      <w:r>
        <w:t xml:space="preserve">The core of this project is the deployment of a multidisciplinary team led by senior</w:t>
      </w:r>
      <w:r>
        <w:t xml:space="preserve"> </w:t>
      </w:r>
      <w:r>
        <w:rPr>
          <w:bCs/>
          <w:b/>
        </w:rPr>
        <w:t xml:space="preserve">Psychiatrist</w:t>
      </w:r>
    </w:p>
    <w:bookmarkStart w:id="25" w:name="clinical-psychiatry-services"/>
    <w:p>
      <w:pPr>
        <w:pStyle w:val="Heading3"/>
      </w:pPr>
      <w:r>
        <w:t xml:space="preserve">4.1 Clinical Psychiatry Services</w:t>
      </w:r>
    </w:p>
    <w:p>
      <w:pPr>
        <w:pStyle w:val="FirstParagraph"/>
      </w:pPr>
      <w:r>
        <w:t xml:space="preserve">Patients in Colombo will have access to comprehensive diagnostic evaluations, medication management, and individual psychotherapy. The clinic will specialize in treating common conditions prevalent in Sri Lanka, including post-traumatic stress disorder (PTSD), major depressive disorder, anxiety disorders, and substance abuse issues. Given the cultural context of Sri Lanka therapy sessions will be conducted in Sinhala Tamil to ensure deep empathetic connection.</w:t>
      </w:r>
    </w:p>
    <w:bookmarkEnd w:id="25"/>
    <w:bookmarkStart w:id="26" w:name="community-outreach-and-education"/>
    <w:p>
      <w:pPr>
        <w:pStyle w:val="Heading3"/>
      </w:pPr>
      <w:r>
        <w:t xml:space="preserve">4.2 Community Outreach and Education</w:t>
      </w:r>
    </w:p>
    <w:p>
      <w:pPr>
        <w:pStyle w:val="FirstParagraph"/>
      </w:pPr>
      <w:r>
        <w:t xml:space="preserve">Mental health cannot be treated solely within four walls. The project will include mobile units that visit schools, corporate offices, and community centers in Colombo to provide education on mental wellness. Workshops led by visiting</w:t>
      </w:r>
    </w:p>
    <w:p>
      <w:pPr>
        <w:pStyle w:val="BodyText"/>
      </w:pPr>
      <w:r>
        <w:t xml:space="preserve">Pyschiatrist experts will train primary care physicians to recognize early signs of mental distress, ensuring a referral pipeline to specialized care.</w:t>
      </w:r>
    </w:p>
    <w:bookmarkEnd w:id="26"/>
    <w:bookmarkStart w:id="27" w:name="tele-psychiatry-integration"/>
    <w:p>
      <w:pPr>
        <w:pStyle w:val="Heading3"/>
      </w:pPr>
      <w:r>
        <w:t xml:space="preserve">4.3 Tele-Psychiatry Integration</w:t>
      </w:r>
    </w:p>
    <w:p>
      <w:pPr>
        <w:pStyle w:val="FirstParagraph"/>
      </w:pPr>
      <w:r>
        <w:t xml:space="preserve">To extend the reach of Colombo-based expertise, the project will establish a tele-psychiatry network connecting patients in remote districts with specialists in the capital. This ensures that those who cannot travel to Colombo still receive expert advice from qualified</w:t>
      </w:r>
      <w:r>
        <w:t xml:space="preserve"> </w:t>
      </w:r>
      <w:r>
        <w:rPr>
          <w:bCs/>
          <w:b/>
        </w:rPr>
        <w:t xml:space="preserve">Psychiatrist</w:t>
      </w:r>
    </w:p>
    <w:bookmarkEnd w:id="27"/>
    <w:bookmarkEnd w:id="28"/>
    <w:bookmarkStart w:id="29" w:name="implementation-strategy"/>
    <w:p>
      <w:pPr>
        <w:pStyle w:val="Heading2"/>
      </w:pPr>
      <w:r>
        <w:t xml:space="preserve">5. Implementation Strategy</w:t>
      </w:r>
    </w:p>
    <w:p>
      <w:pPr>
        <w:pStyle w:val="FirstParagraph"/>
      </w:pPr>
      <w:r>
        <w:t xml:space="preserve">The implementation will occur in three phases over a 18-month period.</w:t>
      </w:r>
    </w:p>
    <w:p>
      <w:pPr>
        <w:numPr>
          <w:ilvl w:val="0"/>
          <w:numId w:val="1001"/>
        </w:numPr>
        <w:pStyle w:val="Compact"/>
      </w:pPr>
      <w:r>
        <w:rPr>
          <w:bCs/>
          <w:b/>
        </w:rPr>
        <w:t xml:space="preserve">Phase One: Planning and Licensing (Months 1-6)</w:t>
      </w:r>
      <w:r>
        <w:t xml:space="preserve">This involves securing legal permits from the Sri Lanka Medical Council and obtaining land/building leases in strategic locations within Colombo. Recruitment of core staff, including senior</w:t>
      </w:r>
    </w:p>
    <w:p>
      <w:pPr>
        <w:numPr>
          <w:ilvl w:val="0"/>
          <w:numId w:val="1000"/>
        </w:numPr>
        <w:pStyle w:val="Compact"/>
      </w:pPr>
      <w:r>
        <w:t xml:space="preserve">Pyschiatrist, nurses, and social workers will begin here.</w:t>
      </w:r>
    </w:p>
    <w:p>
      <w:pPr>
        <w:numPr>
          <w:ilvl w:val="0"/>
          <w:numId w:val="1001"/>
        </w:numPr>
        <w:pStyle w:val="Compact"/>
      </w:pPr>
      <w:r>
        <w:rPr>
          <w:bCs/>
          <w:b/>
        </w:rPr>
        <w:t xml:space="preserve">Phase Two: Infrastructure Development (Months 7-12)</w:t>
      </w:r>
      <w:r>
        <w:t xml:space="preserve">Fitting out the clinic with secure consultation rooms, therapy gardens for relaxation a critical feature in reducing anxiety among Sri Lankan patients. Installation of IT infrastructure for patient records and telehealth capabilities.</w:t>
      </w:r>
    </w:p>
    <w:p>
      <w:pPr>
        <w:numPr>
          <w:ilvl w:val="0"/>
          <w:numId w:val="1001"/>
        </w:numPr>
        <w:pStyle w:val="Compact"/>
      </w:pPr>
      <w:r>
        <w:rPr>
          <w:bCs/>
          <w:b/>
        </w:rPr>
        <w:t xml:space="preserve">Phase Three: Pilot Launch and Evaluation (Months 13-18)</w:t>
      </w:r>
      <w:r>
        <w:t xml:space="preserve">The clinic opens its doors to the public in Colombo. A monitoring and evaluation framework will be established to track patient outcomes, satisfaction rates, and financial sustainability. Feedback loops will allow for immediate operational adjustments.</w:t>
      </w:r>
    </w:p>
    <w:bookmarkEnd w:id="29"/>
    <w:bookmarkStart w:id="30" w:name="financial-sustainability"/>
    <w:p>
      <w:pPr>
        <w:pStyle w:val="Heading2"/>
      </w:pPr>
      <w:r>
        <w:t xml:space="preserve">6. Financial Sustainability</w:t>
      </w:r>
    </w:p>
    <w:p>
      <w:pPr>
        <w:pStyle w:val="FirstParagraph"/>
      </w:pPr>
      <w:r>
        <w:t xml:space="preserve">The project adopts a hybrid financing model to ensure long-term viability while maintaining affordability for low-income Sri Lankans in Colombo. Revenue streams include:</w:t>
      </w:r>
    </w:p>
    <w:p>
      <w:pPr>
        <w:numPr>
          <w:ilvl w:val="0"/>
          <w:numId w:val="1002"/>
        </w:numPr>
        <w:pStyle w:val="Compact"/>
      </w:pPr>
      <w:r>
        <w:rPr>
          <w:bCs/>
          <w:b/>
        </w:rPr>
        <w:t xml:space="preserve">Tiered Pricing Structure:</w:t>
      </w:r>
      <w:r>
        <w:t xml:space="preserve">Affordable rates for local residents, subsidized through insurance partnerships with major Sri Lankan insurers.</w:t>
      </w:r>
    </w:p>
    <w:p>
      <w:pPr>
        <w:numPr>
          <w:ilvl w:val="0"/>
          <w:numId w:val="1002"/>
        </w:numPr>
        <w:pStyle w:val="Compact"/>
      </w:pPr>
      <w:r>
        <w:t xml:space="preserve">Medical Tourism PackagesPremium services targeting international patients from India and the Maldives who seek high-quality psychiatric care without traveling to Western countries.</w:t>
      </w:r>
    </w:p>
    <w:p>
      <w:pPr>
        <w:numPr>
          <w:ilvl w:val="0"/>
          <w:numId w:val="1002"/>
        </w:numPr>
        <w:pStyle w:val="Compact"/>
      </w:pPr>
      <w:r>
        <w:t xml:space="preserve">Corporate Wellness Contracts:B2B contracts with Colombo-based companies for employee mental health support programs.</w:t>
      </w:r>
    </w:p>
    <w:bookmarkEnd w:id="30"/>
    <w:bookmarkStart w:id="31" w:name="challenges-and-risk-mitigation"/>
    <w:p>
      <w:pPr>
        <w:pStyle w:val="Heading2"/>
      </w:pPr>
      <w:r>
        <w:t xml:space="preserve">7. Challenges and Risk Mitigation</w:t>
      </w:r>
    </w:p>
    <w:p>
      <w:pPr>
        <w:pStyle w:val="FirstParagraph"/>
      </w:pPr>
      <w:r>
        <w:rPr>
          <w:bCs/>
          <w:b/>
        </w:rPr>
        <w:t xml:space="preserve">Cultural Stigma:</w:t>
      </w:r>
      <w:r>
        <w:t xml:space="preserve">The biggest challenge in Sri Lanka is the perception that mental illness is a weakness or spiritual failing. To mitigate this, the project will collaborate with religious leaders and community elders in Colombo to advocate for mental health awareness.</w:t>
      </w:r>
    </w:p>
    <w:p>
      <w:pPr>
        <w:pStyle w:val="BodyText"/>
      </w:pPr>
      <w:r>
        <w:t xml:space="preserve">Economic Volatility:Given recent economic fluctuations in Sri Lanka, costs of imported medications may rise. The project will establish local supply chain agreements and prioritize generic medications where clinically appropriate.</w:t>
      </w:r>
    </w:p>
    <w:bookmarkEnd w:id="31"/>
    <w:bookmarkStart w:id="32" w:name="conclusion"/>
    <w:p>
      <w:pPr>
        <w:pStyle w:val="Heading2"/>
      </w:pPr>
      <w:r>
        <w:t xml:space="preserve">8. Conclusion</w:t>
      </w:r>
    </w:p>
    <w:p>
      <w:pPr>
        <w:pStyle w:val="FirstParagraph"/>
      </w:pPr>
      <w:r>
        <w:t xml:space="preserve">This Project Report underscores the critical necessity of expanding psychiatric care infrastructure in Sri Lanka, with Colombo serving as the epicenter for this transformation. By establishing a world-class facility staffed by dedicated</w:t>
      </w:r>
    </w:p>
    <w:p>
      <w:pPr>
        <w:pStyle w:val="BodyText"/>
      </w:pPr>
      <w:r>
        <w:t xml:space="preserve">Pyschiatrist, we can significantly improve the quality of life for thousands of individuals struggling with mental health issues. This initiative is not merely a medical project; it is a social imperative that aligns with global health standards and local cultural values. With strategic investment and community engagement, this model will demonstrate how effective mental healthcare can be delivered in Sri Lanka, setting a benchmark for future projects across the nation.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Psychiatric Care Center in Sri Lanka, Colombo</dc:title>
  <dc:creator/>
  <cp:keywords/>
  <dcterms:created xsi:type="dcterms:W3CDTF">2026-07-29T20:09:17Z</dcterms:created>
  <dcterms:modified xsi:type="dcterms:W3CDTF">2026-07-29T20:09:17Z</dcterms:modified>
</cp:coreProperties>
</file>

<file path=docProps/custom.xml><?xml version="1.0" encoding="utf-8"?>
<Properties xmlns="http://schemas.openxmlformats.org/officeDocument/2006/custom-properties" xmlns:vt="http://schemas.openxmlformats.org/officeDocument/2006/docPropsVTypes"/>
</file>