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Psychiatry</w:t>
      </w:r>
      <w:r>
        <w:t xml:space="preserve"> </w:t>
      </w:r>
      <w:r>
        <w:t xml:space="preserve">Unit</w:t>
      </w:r>
      <w:r>
        <w:t xml:space="preserve"> </w:t>
      </w:r>
      <w:r>
        <w:t xml:space="preserve">in</w:t>
      </w:r>
      <w:r>
        <w:t xml:space="preserve"> </w:t>
      </w:r>
      <w:r>
        <w:t xml:space="preserve">Kampala,</w:t>
      </w:r>
      <w:r>
        <w:t xml:space="preserve"> </w:t>
      </w:r>
      <w:r>
        <w:t xml:space="preserve">Uganda</w:t>
      </w:r>
    </w:p>
    <w:bookmarkStart w:id="38" w:name="project-report"/>
    <w:p>
      <w:pPr>
        <w:pStyle w:val="Heading1"/>
      </w:pPr>
      <w:r>
        <w:t xml:space="preserve">Project Report</w:t>
      </w:r>
    </w:p>
    <w:bookmarkStart w:id="37" w:name="Xd84a8e8a48ed862703ecd454cd0c58ddaccd926"/>
    <w:p>
      <w:pPr>
        <w:pStyle w:val="Heading2"/>
      </w:pPr>
      <w:r>
        <w:t xml:space="preserve">Establishing a Specialized Psychiatry Unit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Uganda &amp; International Health Partners</w:t>
      </w:r>
      <w:r>
        <w:br/>
      </w:r>
    </w:p>
    <w:p>
      <w:pPr>
        <w:pStyle w:val="BodyText"/>
      </w:pPr>
      <w:r>
        <w:t xml:space="preserve">From:Kampala Mental Health Initiative Task Force</w:t>
      </w:r>
      <w:r>
        <w:br/>
      </w:r>
      <w:r>
        <w:br/>
      </w:r>
      <w:r>
        <w:t xml:space="preserve">1. Executive Summary</w:t>
      </w:r>
    </w:p>
    <w:p>
      <w:pPr>
        <w:pStyle w:val="BodyText"/>
      </w:pPr>
      <w:r>
        <w:t xml:space="preserve">This Project Report outlines the strategic framework, operational requirements, and anticipated outcomes for establishing a dedicated Psychiatry unit within the growing healthcare infrastructure of Kampala, Uganda. The primary objective is to address the critical deficit in mental health services in East Africa’s largest city by integrating specialized psychiatric care into standard medical practice. This initiative recognizes that "Psychiatry" is not merely a branch of medicine but a fundamental component of holistic public health. By focusing specifically on the unique socio-cultural and economic landscape of Uganda Kampala, this project aims to reduce the treatment gap, improve patient quality of life, and create a sustainable model for mental healthcare delivery in urban African settings.</w:t>
      </w:r>
    </w:p>
    <w:p>
      <w:pPr>
        <w:pStyle w:val="BodyText"/>
      </w:pPr>
      <w:r>
        <w:t xml:space="preserve">2. Background and Contextual Analysis</w:t>
      </w:r>
    </w:p>
    <w:bookmarkStart w:id="20" w:name="the-mental-health-landscape-in-uganda"/>
    <w:p>
      <w:pPr>
        <w:pStyle w:val="Heading3"/>
      </w:pPr>
      <w:r>
        <w:t xml:space="preserve">2.1 The Mental Health Landscape in Uganda</w:t>
      </w:r>
    </w:p>
    <w:p>
      <w:pPr>
        <w:pStyle w:val="FirstParagraph"/>
      </w:pPr>
      <w:r>
        <w:t xml:space="preserve">Uganda faces a significant challenge regarding mental health provision. Historically, mental health services have been underfunded and centralized primarily within specialized institutions such as the Mulago National Referral Hospital’s psychiatric wing or Mbuyu Mental Hospital. However, the rapid urbanization of Kampala has created a complex demographic that requires accessible, community-integrated care rather than solely institutionalized treatment.</w:t>
      </w:r>
    </w:p>
    <w:p>
      <w:pPr>
        <w:pStyle w:val="BodyText"/>
      </w:pPr>
      <w:r>
        <w:t xml:space="preserve">The World Health Organization estimates that Uganda has fewer than one psychiatrist per million people. This shortage is exacerbated by a lack of psychiatric nurses and clinical officers trained in mental health. In the bustling capital city of Uganda Kampala, where stressors such as rapid economic transition, urban congestion, and social displacement are prevalent, the demand for psychological support far exceeds the available supply.</w:t>
      </w:r>
    </w:p>
    <w:bookmarkEnd w:id="20"/>
    <w:bookmarkStart w:id="21" w:name="specific-needs-in-uganda-kampala"/>
    <w:p>
      <w:pPr>
        <w:pStyle w:val="Heading3"/>
      </w:pPr>
      <w:r>
        <w:t xml:space="preserve">2.2 Specific Needs in Uganda Kampala</w:t>
      </w:r>
    </w:p>
    <w:p>
      <w:pPr>
        <w:pStyle w:val="FirstParagraph"/>
      </w:pPr>
      <w:r>
        <w:t xml:space="preserve">Kampala presents unique challenges and opportunities. As a hub of commerce and education in East Africa, residents face high rates of occupational stress, substance abuse disorders related to urban lifestyle changes, and trauma resulting from historical regional conflicts that have displaced many families to the capital. Furthermore, there is a significant stigma attached to mental illness in many Ugandan communities. This stigma often prevents individuals from seeking help until their condition becomes severe. Therefore, any Psychiatry project in this region must include robust community education components alongside clinical care.</w:t>
      </w:r>
    </w:p>
    <w:p>
      <w:pPr>
        <w:pStyle w:val="BodyText"/>
      </w:pPr>
      <w:r>
        <w:t xml:space="preserve">3. Project Objectives</w:t>
      </w:r>
    </w:p>
    <w:bookmarkEnd w:id="21"/>
    <w:bookmarkStart w:id="22" w:name="primary-objective"/>
    <w:p>
      <w:pPr>
        <w:pStyle w:val="Heading3"/>
      </w:pPr>
      <w:r>
        <w:t xml:space="preserve">Primary Objective</w:t>
      </w:r>
    </w:p>
    <w:p>
      <w:pPr>
        <w:pStyle w:val="FirstParagraph"/>
      </w:pPr>
      <w:r>
        <w:t xml:space="preserve">To establish a fully functional, multidisciplinary Psychiatry unit in Kampala that provides evidence-based diagnostic, therapeutic, and preventive mental health services to the local population.</w:t>
      </w:r>
    </w:p>
    <w:bookmarkEnd w:id="22"/>
    <w:bookmarkStart w:id="23" w:name="secondary-objectives"/>
    <w:p>
      <w:pPr>
        <w:pStyle w:val="Heading3"/>
      </w:pPr>
      <w:r>
        <w:t xml:space="preserve">Secondary Objectives</w:t>
      </w:r>
    </w:p>
    <w:p>
      <w:pPr>
        <w:numPr>
          <w:ilvl w:val="0"/>
          <w:numId w:val="1001"/>
        </w:numPr>
        <w:pStyle w:val="Compact"/>
      </w:pPr>
      <w:r>
        <w:t xml:space="preserve">To train at least 20 local psychiatric nurses and clinical officers within the first two years of operation.</w:t>
      </w:r>
    </w:p>
    <w:p>
      <w:pPr>
        <w:numPr>
          <w:ilvl w:val="0"/>
          <w:numId w:val="1001"/>
        </w:numPr>
        <w:pStyle w:val="Compact"/>
      </w:pPr>
      <w:r>
        <w:t xml:space="preserve">To implement a tele-psychiatry network linking Kampala specialists with rural clinics in surrounding districts, thereby extending the reach of Uganda Kampala-based expertise.</w:t>
      </w:r>
    </w:p>
    <w:p>
      <w:pPr>
        <w:numPr>
          <w:ilvl w:val="0"/>
          <w:numId w:val="1001"/>
        </w:numPr>
        <w:pStyle w:val="Compact"/>
      </w:pPr>
      <w:r>
        <w:t xml:space="preserve">To conduct community outreach programs in five major divisions of Kampala to destigmatize mental illness and promote early help-seeking behavior.</w:t>
      </w:r>
    </w:p>
    <w:p>
      <w:pPr>
        <w:numPr>
          <w:ilvl w:val="0"/>
          <w:numId w:val="1001"/>
        </w:numPr>
        <w:pStyle w:val="Compact"/>
      </w:pPr>
      <w:r>
        <w:t xml:space="preserve">To integrate psychiatric care into primary healthcare centers, ensuring that mental health is treated as equally important as physical health.</w:t>
      </w:r>
    </w:p>
    <w:p>
      <w:pPr>
        <w:pStyle w:val="FirstParagraph"/>
      </w:pPr>
      <w:r>
        <w:t xml:space="preserve">4. Methodology and Operational Plan</w:t>
      </w:r>
    </w:p>
    <w:bookmarkEnd w:id="23"/>
    <w:bookmarkStart w:id="24" w:name="infrastructure-development"/>
    <w:p>
      <w:pPr>
        <w:pStyle w:val="Heading3"/>
      </w:pPr>
      <w:r>
        <w:t xml:space="preserve">4.1 Infrastructure Development</w:t>
      </w:r>
    </w:p>
    <w:p>
      <w:pPr>
        <w:pStyle w:val="FirstParagraph"/>
      </w:pPr>
      <w:r>
        <w:t xml:space="preserve">The project will commence with the renovation of a wing in an existing private hospital in central Kampala to create a safe, confidential, and therapeutic environment for Psychiatry patients. This includes the creation of individual consultation rooms, group therapy spaces, and secure admission units for acute cases. The design will prioritize cultural sensitivity and privacy to encourage patient comfort.</w:t>
      </w:r>
    </w:p>
    <w:bookmarkEnd w:id="24"/>
    <w:bookmarkStart w:id="25" w:name="staffing-and-recruitment"/>
    <w:p>
      <w:pPr>
        <w:pStyle w:val="Heading3"/>
      </w:pPr>
      <w:r>
        <w:t xml:space="preserve">4.2 Staffing and Recruitment</w:t>
      </w:r>
    </w:p>
    <w:p>
      <w:pPr>
        <w:pStyle w:val="FirstParagraph"/>
      </w:pPr>
      <w:r>
        <w:t xml:space="preserve">Recruitment will focus on both expatriate experts for mentorship roles and local Ugandan professionals committed to long-term service in Kampala. Key roles include:</w:t>
      </w:r>
    </w:p>
    <w:p>
      <w:pPr>
        <w:numPr>
          <w:ilvl w:val="0"/>
          <w:numId w:val="1002"/>
        </w:numPr>
        <w:pStyle w:val="Compact"/>
      </w:pPr>
      <w:r>
        <w:t xml:space="preserve">Psychiatrists: Senior consultants to oversee complex cases and provide training.</w:t>
      </w:r>
    </w:p>
    <w:p>
      <w:pPr>
        <w:numPr>
          <w:ilvl w:val="0"/>
          <w:numId w:val="1002"/>
        </w:numPr>
        <w:pStyle w:val="Compact"/>
      </w:pPr>
      <w:r>
        <w:t xml:space="preserve">Clinical Psychologists: For non-pharmacological interventions, including Cognitive Behavioral Therapy (CBT) and trauma counseling.</w:t>
      </w:r>
    </w:p>
    <w:p>
      <w:pPr>
        <w:numPr>
          <w:ilvl w:val="0"/>
          <w:numId w:val="1002"/>
        </w:numPr>
        <w:pStyle w:val="Compact"/>
      </w:pPr>
      <w:r>
        <w:t xml:space="preserve">Psychiatric Nurses: To manage patient care, medication administration, and crisis intervention.</w:t>
      </w:r>
    </w:p>
    <w:p>
      <w:pPr>
        <w:pStyle w:val="FirstParagraph"/>
      </w:pPr>
      <w:r>
        <w:t xml:space="preserve">Partnerships with Makerere University College of Health Sciences will be established to facilitate clinical rotations for medical students specializing in Psychiatry.</w:t>
      </w:r>
    </w:p>
    <w:bookmarkEnd w:id="25"/>
    <w:bookmarkStart w:id="26" w:name="service-delivery-models"/>
    <w:p>
      <w:pPr>
        <w:pStyle w:val="Heading3"/>
      </w:pPr>
      <w:r>
        <w:t xml:space="preserve">4.3 Service Delivery Models</w:t>
      </w:r>
    </w:p>
    <w:p>
      <w:pPr>
        <w:pStyle w:val="FirstParagraph"/>
      </w:pPr>
      <w:r>
        <w:t xml:space="preserve">The unit will adopt a biopsychosocial model of care. This means treatment plans will consider biological factors (medication), psychological factors (therapy), and social determinants (housing, employment, family support). Given the resource constraints common in many parts of Uganda Kampala, the project will utilize task-shifting strategies where appropriate. For example, lay health workers trained in basic mental health first aid can handle routine follow-ups under the supervision of specialized staff.</w:t>
      </w:r>
    </w:p>
    <w:bookmarkEnd w:id="26"/>
    <w:bookmarkStart w:id="27" w:name="community-engagement"/>
    <w:p>
      <w:pPr>
        <w:pStyle w:val="Heading3"/>
      </w:pPr>
      <w:r>
        <w:t xml:space="preserve">4.4 Community Engagement</w:t>
      </w:r>
    </w:p>
    <w:p>
      <w:pPr>
        <w:pStyle w:val="FirstParagraph"/>
      </w:pPr>
      <w:r>
        <w:t xml:space="preserve">A critical component of this Project Report is the emphasis on community integration. We will collaborate with local religious leaders, who hold significant influence in Ugandan society, to promote mental health awareness. Workshops will be held in churches and mosques across Kampala to educate congregations about depression, anxiety, and schizophrenia as medical conditions rather than spiritual curses.</w:t>
      </w:r>
    </w:p>
    <w:p>
      <w:pPr>
        <w:pStyle w:val="BodyText"/>
      </w:pPr>
      <w:r>
        <w:t xml:space="preserve">5. Challenges and Mitigation Strategies</w:t>
      </w:r>
    </w:p>
    <w:bookmarkEnd w:id="27"/>
    <w:bookmarkStart w:id="28" w:name="stigma"/>
    <w:p>
      <w:pPr>
        <w:pStyle w:val="Heading3"/>
      </w:pPr>
      <w:r>
        <w:t xml:space="preserve">5.1 Stigma</w:t>
      </w:r>
    </w:p>
    <w:p>
      <w:pPr>
        <w:pStyle w:val="FirstParagraph"/>
      </w:pPr>
      <w:r>
        <w:t xml:space="preserve">The perception of mental illness as a taboo subject is the biggest barrier in Uganda Kampala. To mitigate this, all marketing materials will feature testimonials from recovered patients and use culturally appropriate language. We will also offer free screening days to lower the threshold for initial engagement.</w:t>
      </w:r>
    </w:p>
    <w:bookmarkEnd w:id="28"/>
    <w:bookmarkStart w:id="29" w:name="resource-limitations"/>
    <w:p>
      <w:pPr>
        <w:pStyle w:val="Heading3"/>
      </w:pPr>
      <w:r>
        <w:t xml:space="preserve">5.2 Resource Limitations</w:t>
      </w:r>
    </w:p>
    <w:p>
      <w:pPr>
        <w:pStyle w:val="FirstParagraph"/>
      </w:pPr>
      <w:r>
        <w:t xml:space="preserve">Access to psychotropic medications can be inconsistent due to supply chain issues in the wider Ugandan market. The project will establish direct procurement channels with reliable pharmaceutical suppliers and maintain a buffer stock essential medicines at the facility.</w:t>
      </w:r>
    </w:p>
    <w:bookmarkEnd w:id="29"/>
    <w:bookmarkStart w:id="30" w:name="brain-drain"/>
    <w:p>
      <w:pPr>
        <w:pStyle w:val="Heading3"/>
      </w:pPr>
      <w:r>
        <w:t xml:space="preserve">5.3 Brain Drain</w:t>
      </w:r>
    </w:p>
    <w:p>
      <w:pPr>
        <w:pStyle w:val="FirstParagraph"/>
      </w:pPr>
      <w:r>
        <w:t xml:space="preserve">The risk of trained professionals leaving for opportunities abroad is high. To counter this, the project offers competitive salaries, continuous professional development opportunities, and a supportive work environment that values the contributions of every staff member in Kampala.</w:t>
      </w:r>
    </w:p>
    <w:p>
      <w:pPr>
        <w:pStyle w:val="BodyText"/>
      </w:pPr>
      <w:r>
        <w:t xml:space="preserve">6. Expected Outcomes and Impact</w:t>
      </w:r>
    </w:p>
    <w:bookmarkEnd w:id="30"/>
    <w:bookmarkStart w:id="31" w:name="clinical-improvements"/>
    <w:p>
      <w:pPr>
        <w:pStyle w:val="Heading3"/>
      </w:pPr>
      <w:r>
        <w:t xml:space="preserve">6.1 Clinical Improvements</w:t>
      </w:r>
    </w:p>
    <w:p>
      <w:pPr>
        <w:pStyle w:val="FirstParagraph"/>
      </w:pPr>
      <w:r>
        <w:t xml:space="preserve">We anticipate seeing a 40% increase in early detection rates for mental health disorders within the first year. Patients treated through this model will experience improved symptom management, reduced hospital readmission rates, and better social reintegration.</w:t>
      </w:r>
    </w:p>
    <w:bookmarkEnd w:id="31"/>
    <w:bookmarkStart w:id="32" w:name="systemic-impact"/>
    <w:p>
      <w:pPr>
        <w:pStyle w:val="Heading3"/>
      </w:pPr>
      <w:r>
        <w:t xml:space="preserve">6.2 Systemic Impact</w:t>
      </w:r>
    </w:p>
    <w:p>
      <w:pPr>
        <w:pStyle w:val="FirstParagraph"/>
      </w:pPr>
      <w:r>
        <w:t xml:space="preserve">By demonstrating the effectiveness of integrated Psychiatry services in Uganda Kampala, this project aims to serve as a blueprint for other urban centers in East Africa. It will provide data to the Ministry of Health advocating for increased budgetary allocation for mental health.</w:t>
      </w:r>
    </w:p>
    <w:bookmarkEnd w:id="32"/>
    <w:bookmarkStart w:id="33" w:name="economic-benefits"/>
    <w:p>
      <w:pPr>
        <w:pStyle w:val="Heading3"/>
      </w:pPr>
      <w:r>
        <w:t xml:space="preserve">6.3 Economic Benefits</w:t>
      </w:r>
    </w:p>
    <w:p>
      <w:pPr>
        <w:pStyle w:val="FirstParagraph"/>
      </w:pPr>
      <w:r>
        <w:t xml:space="preserve">Mental illness significantly impacts productivity. By restoring mental well-being, patients can return to work and education, contributing positively to the local economy of Kampala. For every dollar invested in scaling up treatment for common mental disorders, there is a return of $4 in improved health and ability to work.</w:t>
      </w:r>
    </w:p>
    <w:p>
      <w:pPr>
        <w:pStyle w:val="BodyText"/>
      </w:pPr>
      <w:r>
        <w:t xml:space="preserve">7. Conclusion</w:t>
      </w:r>
    </w:p>
    <w:bookmarkEnd w:id="33"/>
    <w:bookmarkStart w:id="34" w:name="the-urgency-of-action"/>
    <w:p>
      <w:pPr>
        <w:pStyle w:val="Heading3"/>
      </w:pPr>
      <w:r>
        <w:t xml:space="preserve">The Urgency of Action</w:t>
      </w:r>
    </w:p>
    <w:p>
      <w:pPr>
        <w:pStyle w:val="FirstParagraph"/>
      </w:pPr>
      <w:r>
        <w:t xml:space="preserve">This Project Report underscores the critical need for specialized Psychiatry services in Uganda Kampala. The current gap in care is not just a medical issue but a human rights concern. Millions of individuals in Kampala suffer silently due to lack of access, stigma, and systemic neglect.</w:t>
      </w:r>
    </w:p>
    <w:bookmarkEnd w:id="34"/>
    <w:bookmarkStart w:id="35" w:name="a-call-for-support"/>
    <w:p>
      <w:pPr>
        <w:pStyle w:val="Heading3"/>
      </w:pPr>
      <w:r>
        <w:t xml:space="preserve">A Call for Support</w:t>
      </w:r>
    </w:p>
    <w:p>
      <w:pPr>
        <w:pStyle w:val="FirstParagraph"/>
      </w:pPr>
      <w:r>
        <w:t xml:space="preserve">We call upon international development partners, local government entities, and private sector stakeholders to support this initiative. Investing in mental health is investing in the future stability and prosperity of Uganda. By establishing a robust Psychiatry framework in the capital city of Kampala, we lay the foundation for a healthier, more resilient society.</w:t>
      </w:r>
    </w:p>
    <w:bookmarkEnd w:id="35"/>
    <w:bookmarkStart w:id="36" w:name="final-remarks"/>
    <w:p>
      <w:pPr>
        <w:pStyle w:val="Heading3"/>
      </w:pPr>
      <w:r>
        <w:t xml:space="preserve">Final Remarks</w:t>
      </w:r>
    </w:p>
    <w:p>
      <w:pPr>
        <w:pStyle w:val="FirstParagraph"/>
      </w:pPr>
      <w:r>
        <w:t xml:space="preserve">The integration of comprehensive mental health services into the healthcare fabric of Uganda Kampala is both feasible and necessary. Through strategic planning, community engagement, and clinical excellence, this project will transform lives. We are confident that with sustained support, this Psychiatry unit will become a center of excellence in East Africa, serving as a beacon of hope for those affected by mental illness.</w:t>
      </w:r>
    </w:p>
    <w:p>
      <w:pPr>
        <w:pStyle w:val="BodyText"/>
      </w:pPr>
      <w:r>
        <w:rPr>
          <w:iCs/>
          <w:i/>
        </w:rPr>
        <w:t xml:space="preserve">Prepared by the Kampala Mental Health Initiative Task Force.</w:t>
      </w:r>
      <w:r>
        <w:br/>
      </w:r>
      <w:r>
        <w:rPr>
          <w:iCs/>
          <w:i/>
        </w:rPr>
        <w:t xml:space="preserve">For further inquiries regarding this Project Report, please contact the project coordinator at [Contact Information].</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Psychiatry Unit in Kampala, Uganda</dc:title>
  <dc:creator/>
  <dc:language>en</dc:language>
  <cp:keywords/>
  <dcterms:created xsi:type="dcterms:W3CDTF">2026-07-29T17:32:53Z</dcterms:created>
  <dcterms:modified xsi:type="dcterms:W3CDTF">2026-07-29T17:32:53Z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