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Psychology</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3bd1b082af558e0a24dd71eee48495f1c811af4"/>
    <w:p>
      <w:pPr>
        <w:pStyle w:val="Heading1"/>
      </w:pPr>
      <w:r>
        <w:t xml:space="preserve">Project Report on Psychology Services in Canada Montreal</w:t>
      </w:r>
    </w:p>
    <w:p>
      <w:pPr>
        <w:pStyle w:val="FirstParagraph"/>
      </w:pPr>
      <w:r>
        <w:t xml:space="preserve">The landscape of mental health care in the province of Quebec, particularly within the bustling urban center of</w:t>
      </w:r>
      <w:r>
        <w:t xml:space="preserve"> </w:t>
      </w:r>
      <w:r>
        <w:rPr>
          <w:bCs/>
          <w:b/>
        </w:rPr>
        <w:t xml:space="preserve">Canada Montreal</w:t>
      </w:r>
      <w:r>
        <w:t xml:space="preserve">, presents unique challenges and opportunities for clinical practitioners. This report provides a comprehensive analysis of the role, requirements, and operational considerations for</w:t>
      </w:r>
      <w:r>
        <w:t xml:space="preserve"> </w:t>
      </w:r>
      <w:r>
        <w:rPr>
          <w:bCs/>
          <w:b/>
        </w:rPr>
        <w:t xml:space="preserve">Psychologist</w:t>
      </w:r>
      <w:r>
        <w:t xml:space="preserve"> </w:t>
      </w:r>
      <w:r>
        <w:t xml:space="preserve">professionals operating in this specific geographical jurisdiction.</w:t>
      </w:r>
    </w:p>
    <w:bookmarkStart w:id="20" w:name="introduction-to-the-local-context"/>
    <w:p>
      <w:pPr>
        <w:pStyle w:val="Heading2"/>
      </w:pPr>
      <w:r>
        <w:t xml:space="preserve">1. Introduction to the Local Context</w:t>
      </w:r>
    </w:p>
    <w:p>
      <w:pPr>
        <w:pStyle w:val="FirstParagraph"/>
      </w:pPr>
      <w:r>
        <w:t xml:space="preserve">Montreal is a bilingual metropolis with distinct cultural characteristics that influence mental health care delivery. As a hub within Canada Montreal, the demand for psychological services has surged in recent years due to urban stressors, immigration patterns, and heightened public awareness of mental wellness.</w:t>
      </w:r>
    </w:p>
    <w:p>
      <w:pPr>
        <w:numPr>
          <w:ilvl w:val="0"/>
          <w:numId w:val="1001"/>
        </w:numPr>
        <w:pStyle w:val="Compact"/>
      </w:pPr>
      <w:r>
        <w:t xml:space="preserve">Bilingualism Requirement: Most private practices require fluency in English and French.</w:t>
      </w:r>
    </w:p>
    <w:p>
      <w:pPr>
        <w:numPr>
          <w:ilvl w:val="0"/>
          <w:numId w:val="1001"/>
        </w:numPr>
        <w:pStyle w:val="Compact"/>
      </w:pPr>
      <w:r>
        <w:t xml:space="preserve">Cultural Sensitivity: The Psychologist must navigate diverse cultural backgrounds prevalent in Canada Montreal communities.</w:t>
      </w:r>
    </w:p>
    <w:p>
      <w:pPr>
        <w:numPr>
          <w:ilvl w:val="0"/>
          <w:numId w:val="1001"/>
        </w:numPr>
        <w:pStyle w:val="Compact"/>
      </w:pPr>
      <w:r>
        <w:t xml:space="preserve">Tiered Healthcare System: Understanding the division between public services (RAMQ) and private insurance coverage is critical for patient navigation.</w:t>
      </w:r>
    </w:p>
    <w:bookmarkEnd w:id="20"/>
    <w:bookmarkStart w:id="21" w:name="X7976f5d27c432c6339b5b3e99c22dd980de720a"/>
    <w:p>
      <w:pPr>
        <w:pStyle w:val="Heading2"/>
      </w:pPr>
      <w:r>
        <w:t xml:space="preserve">2. Regulatory Framework and Professional Licensure</w:t>
      </w:r>
    </w:p>
    <w:p>
      <w:pPr>
        <w:pStyle w:val="FirstParagraph"/>
      </w:pPr>
      <w:r>
        <w:t xml:space="preserve">To legally practice as a Psychologist in Quebec, professionals must adhere to strict regulatory standards set by the</w:t>
      </w:r>
      <w:r>
        <w:t xml:space="preserve"> </w:t>
      </w:r>
      <w:r>
        <w:rPr>
          <w:bCs/>
          <w:b/>
        </w:rPr>
        <w:t xml:space="preserve">Order of Psychologists of Quebec (OPQ)</w:t>
      </w:r>
      <w:r>
        <w:t xml:space="preserve">. The pathway to licensure is rigorous:</w:t>
      </w:r>
    </w:p>
    <w:p>
      <w:pPr>
        <w:numPr>
          <w:ilvl w:val="0"/>
          <w:numId w:val="1002"/>
        </w:numPr>
        <w:pStyle w:val="Compact"/>
      </w:pPr>
      <w:r>
        <w:t xml:space="preserve">Degree Requirements: A terminal doctoral degree (Ph.D. or Psy.D.) in Psychology is mandatory for the title "Psychologist." Master's level graduates may practice as psychotherapists but cannot use the protected title of Psychologist.</w:t>
      </w:r>
    </w:p>
    <w:p>
      <w:pPr>
        <w:numPr>
          <w:ilvl w:val="0"/>
          <w:numId w:val="1002"/>
        </w:numPr>
        <w:pStyle w:val="Compact"/>
      </w:pPr>
      <w:r>
        <w:t xml:space="preserve">Internship: Completion of a supervised internship approved by the OPQ.</w:t>
      </w:r>
    </w:p>
    <w:p>
      <w:pPr>
        <w:numPr>
          <w:ilvl w:val="0"/>
          <w:numId w:val="1002"/>
        </w:numPr>
        <w:pStyle w:val="Compact"/>
      </w:pPr>
      <w:r>
        <w:t xml:space="preserve">Examinations: Passing provincial licensing examinations demonstrating competence in clinical assessment, ethics, and therapeutic techniques.</w:t>
      </w:r>
    </w:p>
    <w:p>
      <w:pPr>
        <w:pStyle w:val="FirstParagraph"/>
      </w:pPr>
      <w:r>
        <w:t xml:space="preserve">The strict adherence to these protocols ensures that every Psychologist practicing in Canada Montreal meets high standards of clinical integrity and public safety.</w:t>
      </w:r>
    </w:p>
    <w:bookmarkEnd w:id="21"/>
    <w:bookmarkStart w:id="22" w:name="scope-of-practice-and-clinical-settings"/>
    <w:p>
      <w:pPr>
        <w:pStyle w:val="Heading2"/>
      </w:pPr>
      <w:r>
        <w:t xml:space="preserve">3. Scope of Practice and Clinical Settings</w:t>
      </w:r>
    </w:p>
    <w:p>
      <w:pPr>
        <w:pStyle w:val="FirstParagraph"/>
      </w:pPr>
      <w:r>
        <w:t xml:space="preserve">In Canada Montreal, a licensed Psychologist operates across various sectors:</w:t>
      </w:r>
    </w:p>
    <w:p>
      <w:pPr>
        <w:pStyle w:val="BodyText"/>
      </w:pPr>
      <w:r>
        <w:t xml:space="preserve">Sector</w:t>
      </w:r>
    </w:p>
    <w:p>
      <w:pPr>
        <w:pStyle w:val="BodyText"/>
      </w:pPr>
      <w:r>
        <w:t xml:space="preserve">Description for the Psychologist Role</w:t>
      </w:r>
    </w:p>
    <w:p>
      <w:pPr>
        <w:pStyle w:val="BodyText"/>
      </w:pPr>
      <w:r>
        <w:t xml:space="preserve">Hospitals &amp; Clinics (CIUSSS)</w:t>
      </w:r>
    </w:p>
    <w:p>
      <w:pPr>
        <w:pStyle w:val="BodyText"/>
      </w:pPr>
      <w:r>
        <w:t xml:space="preserve">The role involves multidisciplinary teamwork within the public healthcare system of Canada Montreal, focusing on acute care and rehabilitation.</w:t>
      </w:r>
    </w:p>
    <w:p>
      <w:pPr>
        <w:pStyle w:val="BodyText"/>
      </w:pPr>
      <w:r>
        <w:t xml:space="preserve">Educational Institutions</w:t>
      </w:r>
    </w:p>
    <w:p>
      <w:pPr>
        <w:pStyle w:val="BodyText"/>
      </w:pPr>
      <w:r>
        <w:t xml:space="preserve">Work includes assessing learning disabilities in schools and universities located across Montreal.</w:t>
      </w:r>
    </w:p>
    <w:p>
      <w:pPr>
        <w:pStyle w:val="BodyText"/>
      </w:pPr>
      <w:r>
        <w:t xml:space="preserve">Private Practice</w:t>
      </w:r>
    </w:p>
    <w:p>
      <w:pPr>
        <w:pStyle w:val="BodyText"/>
      </w:pPr>
      <w:r>
        <w:t xml:space="preserve">Clinicians provide specialized therapy, neuropsychological assessments, and forensic evaluations to privately insured clients.</w:t>
      </w:r>
    </w:p>
    <w:p>
      <w:pPr>
        <w:pStyle w:val="BodyText"/>
      </w:pPr>
      <w:r>
        <w:t xml:space="preserve">Corporate Wellness</w:t>
      </w:r>
    </w:p>
    <w:p>
      <w:pPr>
        <w:pStyle w:val="BodyText"/>
      </w:pPr>
      <w:r>
        <w:t xml:space="preserve">Ergonomics and occupational health consulting for major employers within the Canada Montreal economic zone.</w:t>
      </w:r>
    </w:p>
    <w:bookmarkEnd w:id="22"/>
    <w:bookmarkStart w:id="23" w:name="Xa6c85e74e904d94721ebd11c585451dce366131"/>
    <w:p>
      <w:pPr>
        <w:pStyle w:val="Heading2"/>
      </w:pPr>
      <w:r>
        <w:t xml:space="preserve">4. Challenges Facing Psychologists in this Region</w:t>
      </w:r>
    </w:p>
    <w:p>
      <w:pPr>
        <w:pStyle w:val="FirstParagraph"/>
      </w:pPr>
      <w:r>
        <w:t xml:space="preserve">Several barriers exist that affect the delivery of effective mental health services by a Psychologist in this region:</w:t>
      </w:r>
    </w:p>
    <w:p>
      <w:pPr>
        <w:numPr>
          <w:ilvl w:val="0"/>
          <w:numId w:val="1003"/>
        </w:numPr>
        <w:pStyle w:val="Compact"/>
      </w:pPr>
      <w:r>
        <w:t xml:space="preserve">Wait Times: Publicly funded options often have long waiting lists, prompting many patients to seek private services immediately.</w:t>
      </w:r>
    </w:p>
    <w:p>
      <w:pPr>
        <w:numPr>
          <w:ilvl w:val="0"/>
          <w:numId w:val="1003"/>
        </w:numPr>
        <w:pStyle w:val="Compact"/>
      </w:pPr>
      <w:r>
        <w:t xml:space="preserve">Cost Barriers: Despite insurance coverage, out-of-pocket costs can be high for comprehensive neuropsychological testing.</w:t>
      </w:r>
    </w:p>
    <w:p>
      <w:pPr>
        <w:numPr>
          <w:ilvl w:val="0"/>
          <w:numId w:val="1003"/>
        </w:numPr>
        <w:pStyle w:val="Compact"/>
      </w:pPr>
      <w:r>
        <w:t xml:space="preserve">Bureaucratic Complexity: Navigating the administrative requirements of both federal and provincial healthcare entities adds a layer of complexity to practice management in Canada Montreal.</w:t>
      </w:r>
    </w:p>
    <w:bookmarkEnd w:id="23"/>
    <w:bookmarkStart w:id="24" w:name="X76029c13a0cc7af336125dcf10d141c00c05166"/>
    <w:p>
      <w:pPr>
        <w:pStyle w:val="Heading2"/>
      </w:pPr>
      <w:r>
        <w:t xml:space="preserve">5. Ethical Considerations and Cultural Competency</w:t>
      </w:r>
    </w:p>
    <w:p>
      <w:pPr>
        <w:pStyle w:val="FirstParagraph"/>
      </w:pPr>
      <w:r>
        <w:t xml:space="preserve">A Psychologist practicing in Canada Montreal must maintain high ethical standards, particularly regarding confidentiality and informed consent, which are heavily scrutinized by the Order of Psychologists.</w:t>
      </w:r>
    </w:p>
    <w:p>
      <w:pPr>
        <w:pStyle w:val="BodyText"/>
      </w:pPr>
      <w:r>
        <w:rPr>
          <w:bCs/>
          <w:b/>
        </w:rPr>
        <w:t xml:space="preserve">Key Ethical Focus:</w:t>
      </w:r>
      <w:r>
        <w:t xml:space="preserve"> </w:t>
      </w:r>
      <w:r>
        <w:t xml:space="preserve">Practitioners must demonstrate cultural humility. This involves understanding the specific historical and social nuances of Montreal’s population, including its significant francophone majority as well as diverse immigrant communities.</w:t>
      </w:r>
    </w:p>
    <w:bookmarkEnd w:id="24"/>
    <w:bookmarkStart w:id="25" w:name="future-outlook-for-psychology-services"/>
    <w:p>
      <w:pPr>
        <w:pStyle w:val="Heading2"/>
      </w:pPr>
      <w:r>
        <w:t xml:space="preserve">6. Future Outlook for Psychology Services</w:t>
      </w:r>
    </w:p>
    <w:p>
      <w:pPr>
        <w:pStyle w:val="FirstParagraph"/>
      </w:pPr>
      <w:r>
        <w:t xml:space="preserve">The trajectory of mental health care in Canada Montreal suggests a shift toward integrated digital health solutions. Psychologists are increasingly utilizing telehealth platforms to reach clients across the Greater Montreal Area and beyond. However, this transition requires rigorous adherence to data privacy laws (such as Bill 64 in Quebec) which govern electronic record-keeping.</w:t>
      </w:r>
    </w:p>
    <w:bookmarkEnd w:id="25"/>
    <w:bookmarkStart w:id="26" w:name="conclusion"/>
    <w:p>
      <w:pPr>
        <w:pStyle w:val="Heading2"/>
      </w:pPr>
      <w:r>
        <w:t xml:space="preserve">7. Conclusion</w:t>
      </w:r>
    </w:p>
    <w:p>
      <w:pPr>
        <w:pStyle w:val="FirstParagraph"/>
      </w:pPr>
      <w:r>
        <w:t xml:space="preserve">In summary, the role of a Psychologist in Canada Montreal is multifaceted and deeply embedded in the local regulatory and cultural fabric. Success in this field requires not only clinical excellence but also a nuanced understanding of the bilingual environment, legal obligations under Quebec law, and the specific healthcare dynamics unique to this region.</w:t>
      </w:r>
    </w:p>
    <w:p>
      <w:pPr>
        <w:pStyle w:val="BodyText"/>
      </w:pPr>
      <w:r>
        <w:t xml:space="preserve">Stakeholders—including patients, insurance providers, and public health officials—must recognize that supporting a robust network of licensed Psychologists is vital for maintaining community wellness in Canada Montreal. Continued investment in training infrastructure and mental health funding will ensure that the province remains a leader in accessible psychological care.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Psychology Services in Canada Montreal</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