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Psychologist</w:t>
      </w:r>
      <w:r>
        <w:t xml:space="preserve"> </w:t>
      </w:r>
      <w:r>
        <w:t xml:space="preserve">Services</w:t>
      </w:r>
      <w:r>
        <w:t xml:space="preserve"> </w:t>
      </w:r>
      <w:r>
        <w:t xml:space="preserve">in</w:t>
      </w:r>
      <w:r>
        <w:t xml:space="preserve"> </w:t>
      </w:r>
      <w:r>
        <w:t xml:space="preserve">Colombia</w:t>
      </w:r>
      <w:r>
        <w:t xml:space="preserve"> </w:t>
      </w:r>
      <w:r>
        <w:t xml:space="preserve">Medellín</w:t>
      </w:r>
    </w:p>
    <w:bookmarkStart w:id="28" w:name="Xb4171fde75814353da51476a0e366cd5e7bf106"/>
    <w:p>
      <w:pPr>
        <w:pStyle w:val="Heading1"/>
      </w:pPr>
      <w:r>
        <w:t xml:space="preserve">Project Report: Strategic Implementation of Professional Psychologist Services in Colombia Medellín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 Policy Makers</w:t>
      </w:r>
      <w:r>
        <w:br/>
      </w:r>
    </w:p>
    <w:p>
      <w:pPr>
        <w:pStyle w:val="BodyText"/>
      </w:pPr>
      <w:r>
        <w:t xml:space="preserve">Project Management Office</w:t>
      </w:r>
      <w:r>
        <w:br/>
      </w:r>
    </w:p>
    <w:p>
      <w:pPr>
        <w:pStyle w:val="BodyText"/>
      </w:pPr>
      <w:r>
        <w:t xml:space="preserve">Establishing Comprehensive Mental Health Support via a Dedicated Psychologist in Colombia Medellín</w:t>
      </w:r>
    </w:p>
    <w:bookmarkStart w:id="20" w:name="executive-summary"/>
    <w:p>
      <w:pPr>
        <w:pStyle w:val="Heading2"/>
      </w:pPr>
      <w:r>
        <w:t xml:space="preserve">1. Executive Summary</w:t>
      </w:r>
    </w:p>
    <w:p>
      <w:pPr>
        <w:pStyle w:val="FirstParagraph"/>
      </w:pPr>
      <w:r>
        <w:t xml:space="preserve">This project report outlines the critical necessity and strategic framework for integrating professional psychologist services into the healthcare and social infrastructure of Colombia Medellín. As one of Latin America’s fastest-growing economic hubs, Medellín has undergone a remarkable transformation over the last two decades. However, this rapid urbanization and socio-economic shift have introduced complex mental health challenges that require immediate attention. The primary objective of this project is to establish a robust network of psychologist-led interventions tailored specifically to the cultural and demographic realities of Colombia Medellín.</w:t>
      </w:r>
    </w:p>
    <w:p>
      <w:pPr>
        <w:pStyle w:val="BodyText"/>
      </w:pPr>
      <w:r>
        <w:t xml:space="preserve">The integration of a specialized psychologist role within local community centers, corporate entities, and healthcare facilities in Colombia Medellín aims to address rising rates of anxiety, depression, and trauma-related disorders. By focusing on local accessibility and cultural competence, this project seeks to destigmatize mental health care while providing evidence-based psychological support.</w:t>
      </w:r>
    </w:p>
    <w:bookmarkEnd w:id="20"/>
    <w:bookmarkStart w:id="21" w:name="Xc39ecaa194ed38cb777775f8f1c5f4d37e1202e"/>
    <w:p>
      <w:pPr>
        <w:pStyle w:val="Heading2"/>
      </w:pPr>
      <w:r>
        <w:t xml:space="preserve">2. Background and Context: The Need for a Psychologist in Colombia Medellín</w:t>
      </w:r>
    </w:p>
    <w:p>
      <w:pPr>
        <w:pStyle w:val="FirstParagraph"/>
      </w:pPr>
      <w:r>
        <w:t xml:space="preserve">To understand the urgency of deploying a qualified psychologist in Colombia Medellín, one must analyze the unique socio-historical context of the region. Historically affected by decades of internal conflict, violence, and displacement, the population in Colombia Medellín carries intergenerational trauma that continues to impact public health. While peace processes have improved physical security, psychological scars remain prevalent among veterans' families, displaced populations (desplazados), and youth exposed to urban violence.</w:t>
      </w:r>
    </w:p>
    <w:p>
      <w:pPr>
        <w:pStyle w:val="BodyText"/>
      </w:pPr>
      <w:r>
        <w:t xml:space="preserve">Furthermore, Colombia Medellín is experiencing an economic boom driven by tourism, technology startups, and manufacturing. This economic pressure has led to a rise in workplace stress and burnout. The traditional healthcare system in the region is often overstretched, focusing heavily on acute physical care rather than preventive mental health support. Consequently, there is a significant gap in accessible services where individuals can consult with a psychologist before conditions escalate into crises.</w:t>
      </w:r>
    </w:p>
    <w:bookmarkEnd w:id="21"/>
    <w:bookmarkStart w:id="22" w:name="project-objectives"/>
    <w:p>
      <w:pPr>
        <w:pStyle w:val="Heading2"/>
      </w:pPr>
      <w:r>
        <w:t xml:space="preserve">3. Project Objectives</w:t>
      </w:r>
    </w:p>
    <w:p>
      <w:pPr>
        <w:pStyle w:val="FirstParagraph"/>
      </w:pPr>
      <w:r>
        <w:t xml:space="preserve">The deployment of the psychologist program in Colombia Medellín is guided by three core objectives:</w:t>
      </w:r>
    </w:p>
    <w:p>
      <w:pPr>
        <w:numPr>
          <w:ilvl w:val="0"/>
          <w:numId w:val="1001"/>
        </w:numPr>
        <w:pStyle w:val="Compact"/>
      </w:pPr>
      <w:r>
        <w:rPr>
          <w:bCs/>
          <w:b/>
        </w:rPr>
        <w:t xml:space="preserve">Destigmatization:</w:t>
      </w:r>
      <w:r>
        <w:t xml:space="preserve"> </w:t>
      </w:r>
      <w:r>
        <w:t xml:space="preserve">To normalize the act of seeking help from a psychologist within Colombian culture, particularly in neighborhoods where mental health issues are often misunderstood or hidden due to cultural stigmas.</w:t>
      </w:r>
    </w:p>
    <w:p>
      <w:pPr>
        <w:numPr>
          <w:ilvl w:val="0"/>
          <w:numId w:val="1001"/>
        </w:numPr>
        <w:pStyle w:val="Compact"/>
      </w:pPr>
      <w:r>
        <w:rPr>
          <w:bCs/>
          <w:b/>
        </w:rPr>
        <w:t xml:space="preserve">Accessibility:</w:t>
      </w:r>
      <w:r>
        <w:t xml:space="preserve"> </w:t>
      </w:r>
      <w:r>
        <w:t xml:space="preserve">To ensure that psychological services provided by a certified psychologist are affordable and geographically accessible to residents of Colombia Medellín, including marginalized communes such as Comuna 13 and San Javier.</w:t>
      </w:r>
    </w:p>
    <w:p>
      <w:pPr>
        <w:numPr>
          <w:ilvl w:val="0"/>
          <w:numId w:val="1001"/>
        </w:numPr>
        <w:pStyle w:val="Compact"/>
      </w:pPr>
      <w:r>
        <w:rPr>
          <w:bCs/>
          <w:b/>
        </w:rPr>
        <w:t xml:space="preserve">Evidence-Based Intervention:</w:t>
      </w:r>
      <w:r>
        <w:t xml:space="preserve"> </w:t>
      </w:r>
      <w:r>
        <w:t xml:space="preserve">To implement therapeutic modalities (such as Cognitive Behavioral Therapy and trauma-focused therapy) that are proven effective for the specific stressors faced by the population in Colombia Medellín.</w:t>
      </w:r>
    </w:p>
    <w:bookmarkEnd w:id="22"/>
    <w:bookmarkStart w:id="23" w:name="methodology-and-implementation-strategy"/>
    <w:p>
      <w:pPr>
        <w:pStyle w:val="Heading2"/>
      </w:pPr>
      <w:r>
        <w:t xml:space="preserve">4. Methodology and Implementation Strategy</w:t>
      </w:r>
    </w:p>
    <w:p>
      <w:pPr>
        <w:pStyle w:val="FirstParagraph"/>
      </w:pPr>
      <w:r>
        <w:t xml:space="preserve">The implementation phase involves a multi-pronged approach to ensure the psychologist is effectively integrated into society.</w:t>
      </w:r>
      <w:r>
        <w:t xml:space="preserve"> </w:t>
      </w:r>
      <w:r>
        <w:t xml:space="preserve">First, we will establish physical and digital hubs where individuals can access a psychologist without long wait times. These hubs will be located in strategic areas across Colombia Medellín, ensuring coverage for both the wealthy El Poblado district and the historically underserved northern communes.</w:t>
      </w:r>
    </w:p>
    <w:p>
      <w:pPr>
        <w:pStyle w:val="BodyText"/>
      </w:pPr>
      <w:r>
        <w:t xml:space="preserve">Second, community outreach programs will be launched. Since trust is paramount in Colombian culture, we will partner with local religious leaders, school administrators, and community organizers to introduce the psychologist role not as a medical fixer for "madness," but as a support professional for emotional well-being and resilience.</w:t>
      </w:r>
    </w:p>
    <w:p>
      <w:pPr>
        <w:pStyle w:val="BodyText"/>
      </w:pPr>
      <w:r>
        <w:t xml:space="preserve">Third, corporate partnerships will be formed. Recognizing that economic productivity is tied to mental health, we will offer employee assistance programs featuring regular sessions with a psychologist for companies based in the Medellín Metropolitan Area. This addresses the rising issue of occupational burnout in a competitive market.</w:t>
      </w:r>
    </w:p>
    <w:bookmarkEnd w:id="23"/>
    <w:bookmarkStart w:id="24" w:name="cultural-competence-and-local-adaptation"/>
    <w:p>
      <w:pPr>
        <w:pStyle w:val="Heading2"/>
      </w:pPr>
      <w:r>
        <w:t xml:space="preserve">5. Cultural Competence and Local Adaptation</w:t>
      </w:r>
    </w:p>
    <w:p>
      <w:pPr>
        <w:pStyle w:val="FirstParagraph"/>
      </w:pPr>
      <w:r>
        <w:t xml:space="preserve">A critical component of this project is cultural adaptation. A psychologist operating in Colombia Medellín must possess a deep understanding of local dialects, social norms, and family dynamics (familismo). The therapeutic relationship often needs to account for the strong influence of extended family networks in decision-making processes. Therefore, the training for any psychologist working under this project includes specialized modules on Latin American psychology and trauma-informed care relevant to post-conflict societies.</w:t>
      </w:r>
    </w:p>
    <w:p>
      <w:pPr>
        <w:pStyle w:val="BodyText"/>
      </w:pPr>
      <w:r>
        <w:t xml:space="preserve">The language of therapy must also be adapted. While clinical terms are necessary, a psychologist must be able to communicate with empathy and warmth (calidez), which is a valued trait in Colombian communication styles. This cultural bridge ensures that clients feel respected and understood, thereby increasing treatment adherence.</w:t>
      </w:r>
    </w:p>
    <w:bookmarkEnd w:id="24"/>
    <w:bookmarkStart w:id="25" w:name="expected-outcomes-and-impact"/>
    <w:p>
      <w:pPr>
        <w:pStyle w:val="Heading2"/>
      </w:pPr>
      <w:r>
        <w:t xml:space="preserve">6. Expected Outcomes and Impact</w:t>
      </w:r>
    </w:p>
    <w:p>
      <w:pPr>
        <w:pStyle w:val="FirstParagraph"/>
      </w:pPr>
      <w:r>
        <w:t xml:space="preserve">We anticipate that the full integration of psychologist services will yield significant positive outcomes over the next five years. Quantitatively, we aim to reduce emergency room visits related to acute anxiety and panic attacks by 15% in target neighborhoods. Qualitatively, we expect an increase in self-reported life satisfaction and a decrease in social isolation among elderly populations.</w:t>
      </w:r>
    </w:p>
    <w:p>
      <w:pPr>
        <w:pStyle w:val="BodyText"/>
      </w:pPr>
      <w:r>
        <w:t xml:space="preserve">Moreover, this project will contribute to the broader public health goals of Colombia Medellín by reducing the economic burden of untreated mental illness. Early intervention by a psychologist is significantly more cost-effective than long-term hospitalization or crisis management. By investing in mental health now, Colombia Medellín positions itself as a regional leader in holistic public health.</w:t>
      </w:r>
    </w:p>
    <w:bookmarkEnd w:id="25"/>
    <w:bookmarkStart w:id="26" w:name="challenges-and-mitigation-strategies"/>
    <w:p>
      <w:pPr>
        <w:pStyle w:val="Heading2"/>
      </w:pPr>
      <w:r>
        <w:t xml:space="preserve">7. Challenges and Mitigation Strategies</w:t>
      </w:r>
    </w:p>
    <w:p>
      <w:pPr>
        <w:pStyle w:val="FirstParagraph"/>
      </w:pPr>
      <w:r>
        <w:rPr>
          <w:bCs/>
          <w:b/>
        </w:rPr>
        <w:t xml:space="preserve">Funding Sustainability:</w:t>
      </w:r>
      <w:r>
        <w:t xml:space="preserve"> </w:t>
      </w:r>
      <w:r>
        <w:t xml:space="preserve">Initial funding is secured through private grants, but long-term sustainability requires integration with the EPS (Entidades Promotoras de Salud) system. We are currently in negotiations to recognize psychologist-led therapy as a reimbursable service.</w:t>
      </w:r>
    </w:p>
    <w:p>
      <w:pPr>
        <w:pStyle w:val="BodyText"/>
      </w:pPr>
      <w:r>
        <w:rPr>
          <w:bCs/>
          <w:b/>
        </w:rPr>
        <w:t xml:space="preserve">Talent Retention:</w:t>
      </w:r>
      <w:r>
        <w:t xml:space="preserve"> </w:t>
      </w:r>
      <w:r>
        <w:t xml:space="preserve">There is a risk of brain drain, where skilled psychologists leave for better opportunities abroad. To mitigate this, the project offers competitive salaries and professional development opportunities within Colombia Medellín’s growing psychological association network.</w:t>
      </w:r>
    </w:p>
    <w:bookmarkEnd w:id="26"/>
    <w:bookmarkStart w:id="27" w:name="conclusion"/>
    <w:p>
      <w:pPr>
        <w:pStyle w:val="Heading2"/>
      </w:pPr>
      <w:r>
        <w:t xml:space="preserve">8. Conclusion</w:t>
      </w:r>
    </w:p>
    <w:p>
      <w:pPr>
        <w:pStyle w:val="FirstParagraph"/>
      </w:pPr>
      <w:r>
        <w:t xml:space="preserve">The establishment of comprehensive psychologist services in Colombia Medellín is not merely a healthcare initiative; it is a social imperative that supports the city’s ongoing transformation. By addressing the psychological legacy of conflict and the pressures of modern economic life, we can foster a healthier, more resilient population. The role of the psychologist must be elevated from an optional luxury to an essential public utility in Colombia Medellín.</w:t>
      </w:r>
    </w:p>
    <w:p>
      <w:pPr>
        <w:pStyle w:val="BodyText"/>
      </w:pPr>
      <w:r>
        <w:t xml:space="preserve">This project report confirms that with strategic planning, cultural sensitivity, and community engagement, we can create a sustainable model for mental health care. The investment in a psychologist network is an investment in the social fabric of Colombia Medellín, promising a future where mental well-being is recognized as foundational to human dignity and economic prosperity.</w:t>
      </w:r>
    </w:p>
    <w:p>
      <w:pPr>
        <w:pStyle w:val="BodyText"/>
      </w:pPr>
      <w:r>
        <w:rPr>
          <w:bCs/>
          <w:b/>
        </w:rPr>
        <w:t xml:space="preserve">Recommendation:</w:t>
      </w:r>
      <w:r>
        <w:t xml:space="preserve"> </w:t>
      </w:r>
      <w:r>
        <w:t xml:space="preserve">Immediate approval is recommended to begin the recruitment phase for senior clinical psychologists who specialize in trauma and community health within the next 60 days.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Psychologist Services in Colombia Medellín</dc:title>
  <dc:creator/>
  <dc:language>en</dc:language>
  <cp:keywords/>
  <dcterms:created xsi:type="dcterms:W3CDTF">2026-07-29T16:08:11Z</dcterms:created>
  <dcterms:modified xsi:type="dcterms:W3CDTF">2026-07-29T16:08:11Z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