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Support</w:t>
      </w:r>
      <w:r>
        <w:t xml:space="preserve"> </w:t>
      </w:r>
      <w:r>
        <w:t xml:space="preserve">Services</w:t>
      </w:r>
      <w:r>
        <w:t xml:space="preserve"> </w:t>
      </w:r>
      <w:r>
        <w:t xml:space="preserve">in</w:t>
      </w:r>
      <w:r>
        <w:t xml:space="preserve"> </w:t>
      </w:r>
      <w:r>
        <w:t xml:space="preserve">Egypt</w:t>
      </w:r>
      <w:r>
        <w:t xml:space="preserve"> </w:t>
      </w:r>
      <w:r>
        <w:t xml:space="preserve">Cairo</w:t>
      </w:r>
    </w:p>
    <w:bookmarkStart w:id="30" w:name="Xc35ee89055558dabf3f58397197f4af195b6c47"/>
    <w:p>
      <w:pPr>
        <w:pStyle w:val="Heading1"/>
      </w:pPr>
      <w:r>
        <w:t xml:space="preserve">Project Report: Establishing Comprehensive Psychological Support Frameworks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A Project Management Unit</w:t>
      </w:r>
      <w:r>
        <w:br/>
      </w:r>
    </w:p>
    <w:p>
      <w:pPr>
        <w:pStyle w:val="BodyText"/>
      </w:pPr>
      <w:r>
        <w:t xml:space="preserve">Strategic Integration of Psychologist Services within the Urban Landscape of Egypt Cairo</w:t>
      </w:r>
    </w:p>
    <w:p>
      <w:pPr>
        <w:pStyle w:val="BodyText"/>
      </w:pPr>
      <w:r>
        <w:rPr>
          <w:bCs/>
          <w:b/>
        </w:rPr>
        <w:t xml:space="preserve">Executive Summary:</w:t>
      </w:r>
      <w:r>
        <w:t xml:space="preserve">This report outlines the critical necessity, strategic implementation, and operational framework for integrating professional . As one of the most populous urban centers in Africa and the Middle East, Egypt Cairo faces unique mental health challenges that require culturally competent and accessible psychological interventions. This document serves as a foundational guide for stakeholders aiming to improve mental well-being standards across this dynamic metropolis.</w:t>
      </w:r>
    </w:p>
    <w:bookmarkStart w:id="20" w:name="X7af5d727e2cb0955c5d037764a6e5995081b7a8"/>
    <w:p>
      <w:pPr>
        <w:pStyle w:val="Heading2"/>
      </w:pPr>
      <w:r>
        <w:t xml:space="preserve">1. Introduction: The Context of Mental Health in Egypt Cairo</w:t>
      </w:r>
    </w:p>
    <w:p>
      <w:pPr>
        <w:pStyle w:val="FirstParagraph"/>
      </w:pPr>
      <w:r>
        <w:t xml:space="preserve">The urban landscape of</w:t>
      </w:r>
    </w:p>
    <w:p>
      <w:pPr>
        <w:pStyle w:val="BodyText"/>
      </w:pPr>
      <w:r>
        <w:t xml:space="preserve">Historically, mental health issues in Egypt have been subject to stigma and cultural misunderstanding. However recent years have witnessed a paradigm shift where residents of</w:t>
      </w:r>
    </w:p>
    <w:bookmarkEnd w:id="20"/>
    <w:bookmarkStart w:id="21" w:name="objectives-and-scope"/>
    <w:p>
      <w:pPr>
        <w:pStyle w:val="Heading2"/>
      </w:pPr>
      <w:r>
        <w:t xml:space="preserve">2. Objectives and Scope</w:t>
      </w:r>
    </w:p>
    <w:p>
      <w:pPr>
        <w:pStyle w:val="FirstParagraph"/>
      </w:pPr>
      <w:r>
        <w:t xml:space="preserve">The primary objective of this initiative is to establish a robust network of mental health professionals, specifically trained . The scope includes:</w:t>
      </w:r>
    </w:p>
    <w:p>
      <w:pPr>
        <w:numPr>
          <w:ilvl w:val="0"/>
          <w:numId w:val="1001"/>
        </w:numPr>
        <w:pStyle w:val="Compact"/>
      </w:pPr>
      <w:r>
        <w:rPr>
          <w:bCs/>
          <w:b/>
        </w:rPr>
        <w:t xml:space="preserve">Demand Assessment:</w:t>
      </w:r>
      <w:r>
        <w:t xml:space="preserve"> </w:t>
      </w:r>
      <w:r>
        <w:t xml:space="preserve">Analyzing current gaps in mental health services within major governorates of Egypt Cairo.</w:t>
      </w:r>
    </w:p>
    <w:p>
      <w:pPr>
        <w:numPr>
          <w:ilvl w:val="0"/>
          <w:numId w:val="1001"/>
        </w:numPr>
        <w:pStyle w:val="Compact"/>
      </w:pPr>
      <w:r>
        <w:rPr>
          <w:bCs/>
          <w:b/>
        </w:rPr>
        <w:t xml:space="preserve">Cultural Adaptation:</w:t>
      </w:r>
    </w:p>
    <w:bookmarkEnd w:id="21"/>
    <w:bookmarkStart w:id="25" w:name="X1011a05869ea8431512f0653b77412d546790ee"/>
    <w:p>
      <w:pPr>
        <w:pStyle w:val="Heading2"/>
      </w:pPr>
      <w:r>
        <w:t xml:space="preserve">3. The Role of the Psychologist in Urban Health Systems</w:t>
      </w:r>
    </w:p>
    <w:p>
      <w:pPr>
        <w:pStyle w:val="FirstParagraph"/>
      </w:pPr>
      <w:r>
        <w:t xml:space="preserve">A professional , their role is multifaceted:</w:t>
      </w:r>
    </w:p>
    <w:bookmarkStart w:id="22" w:name="clinical-intervention-and-therapy"/>
    <w:p>
      <w:pPr>
        <w:pStyle w:val="Heading3"/>
      </w:pPr>
      <w:r>
        <w:t xml:space="preserve">3.1 Clinical Intervention and Therapy</w:t>
      </w:r>
    </w:p>
    <w:p>
      <w:pPr>
        <w:pStyle w:val="FirstParagraph"/>
      </w:pPr>
      <w:r>
        <w:t xml:space="preserve">Clinical psychologists provide evidence-based treatments for anxiety, depression, trauma, and other mental health disorders. Given the high-pressure lifestyle in Egypt Cairo's business districts and residential areas such as Maadi or Nasr City, cognitive-behavioral therapy (CBT) and other modalities are crucial for maintaining workforce productivity and personal well-being.</w:t>
      </w:r>
    </w:p>
    <w:bookmarkEnd w:id="22"/>
    <w:bookmarkStart w:id="23" w:name="community-outreach-and-education"/>
    <w:p>
      <w:pPr>
        <w:pStyle w:val="Heading3"/>
      </w:pPr>
      <w:r>
        <w:t xml:space="preserve">2. Community Outreach and Education</w:t>
      </w:r>
    </w:p>
    <w:p>
      <w:pPr>
        <w:pStyle w:val="FirstParagraph"/>
      </w:pPr>
      <w:r>
        <w:t xml:space="preserve">To combat the lingering stigma associated with mental health in parts of Egypt Cairo,</w:t>
      </w:r>
    </w:p>
    <w:bookmarkEnd w:id="23"/>
    <w:bookmarkStart w:id="24" w:name="crisis-management"/>
    <w:p>
      <w:pPr>
        <w:pStyle w:val="Heading3"/>
      </w:pPr>
      <w:r>
        <w:t xml:space="preserve">3 Crisis Management</w:t>
      </w:r>
    </w:p>
    <w:p>
      <w:pPr>
        <w:pStyle w:val="FirstParagraph"/>
      </w:pPr>
      <w:r>
        <w:t xml:space="preserve">Cities like</w:t>
      </w:r>
    </w:p>
    <w:bookmarkEnd w:id="24"/>
    <w:bookmarkEnd w:id="25"/>
    <w:bookmarkStart w:id="26" w:name="challenges-specific-to-egypt-cairo"/>
    <w:p>
      <w:pPr>
        <w:pStyle w:val="Heading2"/>
      </w:pPr>
      <w:r>
        <w:t xml:space="preserve">4. Challenges Specific to Egypt Cairo</w:t>
      </w:r>
    </w:p>
    <w:p>
      <w:pPr>
        <w:numPr>
          <w:ilvl w:val="0"/>
          <w:numId w:val="1002"/>
        </w:numPr>
        <w:pStyle w:val="Compact"/>
      </w:pPr>
      <w:r>
        <w:t xml:space="preserve">Economic Constraints:. A tiered pricing model or insurance integration is necessary.</w:t>
      </w:r>
    </w:p>
    <w:p>
      <w:pPr>
        <w:numPr>
          <w:ilvl w:val="0"/>
          <w:numId w:val="1002"/>
        </w:numPr>
        <w:pStyle w:val="Compact"/>
      </w:pPr>
      <w:r>
        <w:t xml:space="preserve">Cultural Stigma:Despite progress, there are still communities where seeking help from a Psychologist is viewed as a weakness. Sensitivity training and culturally adapted messaging are required to overcome this.</w:t>
      </w:r>
    </w:p>
    <w:p>
      <w:pPr>
        <w:numPr>
          <w:ilvl w:val="0"/>
          <w:numId w:val="1002"/>
        </w:numPr>
        <w:pStyle w:val="Compact"/>
      </w:pPr>
      <w:r>
        <w:t xml:space="preserve">Rural-Urban Divide:</w:t>
      </w:r>
    </w:p>
    <w:bookmarkEnd w:id="26"/>
    <w:bookmarkStart w:id="27" w:name="proposed-implementation-strategy"/>
    <w:p>
      <w:pPr>
        <w:pStyle w:val="Heading2"/>
      </w:pPr>
      <w:r>
        <w:t xml:space="preserve">5. Proposed Implementation Strategy</w:t>
      </w:r>
    </w:p>
    <w:p>
      <w:pPr>
        <w:pStyle w:val="FirstParagraph"/>
      </w:pPr>
      <w:r>
        <w:t xml:space="preserve">, a phased approach is recommended:</w:t>
      </w:r>
    </w:p>
    <w:p>
      <w:pPr>
        <w:numPr>
          <w:ilvl w:val="0"/>
          <w:numId w:val="1003"/>
        </w:numPr>
        <w:pStyle w:val="Compact"/>
      </w:pPr>
    </w:p>
    <w:p>
      <w:pPr>
        <w:numPr>
          <w:ilvl w:val="0"/>
          <w:numId w:val="1003"/>
        </w:numPr>
        <w:pStyle w:val="Compact"/>
      </w:pPr>
      <w:r>
        <w:t xml:space="preserve">Phase Three: Digital Integration. Leverage telepsychology platforms to reach residents across the sprawling expanse of Egypt Cairo, reducing the need for physical travel and increasing accessibility.</w:t>
      </w:r>
    </w:p>
    <w:bookmarkEnd w:id="27"/>
    <w:bookmarkStart w:id="28" w:name="expected-outcomes-and-impact"/>
    <w:p>
      <w:pPr>
        <w:pStyle w:val="Heading2"/>
      </w:pPr>
      <w:r>
        <w:t xml:space="preserve">6. Expected Outcomes and Impact</w:t>
      </w:r>
    </w:p>
    <w:p>
      <w:pPr>
        <w:pStyle w:val="FirstParagraph"/>
      </w:pPr>
      <w:r>
        <w:t xml:space="preserve">. Furthermore, businesses operating in Egypt Cairo will benefit from a healthier workforce, leading to increased economic stability.</w:t>
      </w:r>
    </w:p>
    <w:bookmarkEnd w:id="28"/>
    <w:bookmarkStart w:id="29" w:name="conclusion"/>
    <w:p>
      <w:pPr>
        <w:pStyle w:val="Heading2"/>
      </w:pPr>
      <w:r>
        <w:t xml:space="preserve">7. Conclusion</w:t>
      </w:r>
    </w:p>
    <w:p>
      <w:pPr>
        <w:pStyle w:val="FirstParagraph"/>
      </w:pPr>
      <w:r>
        <w:t xml:space="preserve">is not merely an option but a necessity for sustainable development. The unique socio-cultural dynamics of Egypt Cairo require tailored solutions that respect tradition while embracing modern psychological science.</w:t>
      </w:r>
    </w:p>
    <w:p>
      <w:pPr>
        <w:pStyle w:val="BodyText"/>
      </w:pPr>
      <w:r>
        <w:t xml:space="preserve">In conclusion, the future of public health in Egypt Cairo hinges on our ability to destigmatize mental health issues and provide comprehensive support through dedicated</w:t>
      </w:r>
    </w:p>
    <w:p>
      <w:r>
        <w:pict>
          <v:rect style="width:0;height:1.5pt" o:hralign="center" o:hrstd="t" o:hr="t"/>
        </w:pict>
      </w:r>
    </w:p>
    <w:p>
      <w:pPr>
        <w:pStyle w:val="FirstParagraph"/>
      </w:pPr>
      <w:r>
        <w:rPr>
          <w:iCs/>
          <w:i/>
        </w:rPr>
        <w:t xml:space="preserve">Note: This document is strictly for informational purposes within the context of project planning for mental health services in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Support Services in Egypt Cairo</dc:title>
  <dc:creator/>
  <dc:language>en</dc:language>
  <cp:keywords/>
  <dcterms:created xsi:type="dcterms:W3CDTF">2026-07-29T14:20:34Z</dcterms:created>
  <dcterms:modified xsi:type="dcterms:W3CDTF">2026-07-29T14:20:34Z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