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Psychologist</w:t>
      </w:r>
      <w:r>
        <w:t xml:space="preserve"> </w:t>
      </w:r>
      <w:r>
        <w:t xml:space="preserve">Services</w:t>
      </w:r>
      <w:r>
        <w:t xml:space="preserve"> </w:t>
      </w:r>
      <w:r>
        <w:t xml:space="preserve">in</w:t>
      </w:r>
      <w:r>
        <w:t xml:space="preserve"> </w:t>
      </w:r>
      <w:r>
        <w:t xml:space="preserve">France</w:t>
      </w:r>
      <w:r>
        <w:t xml:space="preserve"> </w:t>
      </w:r>
      <w:r>
        <w:t xml:space="preserve">Lyon</w:t>
      </w:r>
    </w:p>
    <w:bookmarkStart w:id="33" w:name="X1b310d80efd65ae536283270506f3b875d790a0"/>
    <w:p>
      <w:pPr>
        <w:pStyle w:val="Heading1"/>
      </w:pPr>
      <w:r>
        <w:t xml:space="preserve">Comprehensive Project Report on Psychological Services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Health Administration Board</w:t>
      </w:r>
      <w:r>
        <w:br/>
      </w:r>
      <w:r>
        <w:t xml:space="preserve">Project Planning Committee</w:t>
      </w:r>
      <w:r>
        <w:br/>
      </w:r>
      <w:r>
        <w:rPr>
          <w:iCs/>
          <w:i/>
        </w:rPr>
        <w:t xml:space="preserve">This document outlines the strategic framework for establishing and managing a specialized psychologist practice within the dynamic healthcare landscape of France Lyon.</w:t>
      </w:r>
    </w:p>
    <w:bookmarkStart w:id="20" w:name="executive-summary"/>
    <w:p>
      <w:pPr>
        <w:pStyle w:val="Heading2"/>
      </w:pPr>
      <w:r>
        <w:t xml:space="preserve">1. Executive Summary</w:t>
      </w:r>
    </w:p>
    <w:p>
      <w:pPr>
        <w:pStyle w:val="FirstParagraph"/>
      </w:pPr>
      <w:r>
        <w:t xml:space="preserve">The primary objective of this Project Report is to define the operational, clinical, and administrative strategies necessary for launching a high-standard psychological service in France Lyon. As urban centers grow, so does the demand for accessible mental health care. This report specifically addresses the unique sociocultural and regulatory environment of France Lyon, ensuring that all psychologist interventions are compliant with national laws while remaining culturally attuned to local populations. The initiative aims to bridge the gap between traditional therapeutic methods and modern community needs in this historic French city.</w:t>
      </w:r>
    </w:p>
    <w:bookmarkEnd w:id="20"/>
    <w:bookmarkStart w:id="23" w:name="X9b91524862eb6f1999104a5dacdda9cb57099fb"/>
    <w:p>
      <w:pPr>
        <w:pStyle w:val="Heading2"/>
      </w:pPr>
      <w:r>
        <w:t xml:space="preserve">2. Contextual Background: The Landscape of Mental Health in France Lyon</w:t>
      </w:r>
    </w:p>
    <w:bookmarkStart w:id="21" w:name="socio-economic-factors"/>
    <w:p>
      <w:pPr>
        <w:pStyle w:val="Heading3"/>
      </w:pPr>
      <w:r>
        <w:t xml:space="preserve">2.1 Socio-Economic Factors</w:t>
      </w:r>
    </w:p>
    <w:p>
      <w:pPr>
        <w:pStyle w:val="FirstParagraph"/>
      </w:pPr>
      <w:r>
        <w:t xml:space="preserve">France Lyon, the third-largest metropolitan area in France, serves as a crucial economic and cultural hub in Europe. However, rapid urbanization and high living costs contribute to significant stressors among residents, including young professionals, students from the numerous universities in Lyon, and elderly populations. The density of population in this region necessitates a robust network of mental health providers. This Project Report highlights that the demand for a qualified psychologist in France Lyon has increased by approximately fifteen percent over the last five years.</w:t>
      </w:r>
    </w:p>
    <w:bookmarkEnd w:id="21"/>
    <w:bookmarkStart w:id="22" w:name="regulatory-framework"/>
    <w:p>
      <w:pPr>
        <w:pStyle w:val="Heading3"/>
      </w:pPr>
      <w:r>
        <w:t xml:space="preserve">2.2 Regulatory Framework</w:t>
      </w:r>
    </w:p>
    <w:p>
      <w:pPr>
        <w:pStyle w:val="FirstParagraph"/>
      </w:pPr>
      <w:r>
        <w:t xml:space="preserve">Operating as a psychologist in France requires strict adherence to specific legal definitions. Unlike some other jurisdictions, the title "Psychologist" (Psychologue) is protected but distinct from "Psychotherapist." To practice legally and ethically in France Lyon, professionals must hold a Master’s degree (Bac+5) in psychology and complete specialized training in psychotherapy. This report emphasizes that any service provider must ensure their staff holds the requisite</w:t>
      </w:r>
      <w:r>
        <w:t xml:space="preserve"> </w:t>
      </w:r>
      <w:r>
        <w:rPr>
          <w:iCs/>
          <w:i/>
        </w:rPr>
        <w:t xml:space="preserve">Diplôme d'État de Docteur en Médecine</w:t>
      </w:r>
      <w:r>
        <w:t xml:space="preserve"> </w:t>
      </w:r>
      <w:r>
        <w:t xml:space="preserve">or equivalent clinical qualifications to guarantee patient safety and legal compliance.</w:t>
      </w:r>
    </w:p>
    <w:bookmarkEnd w:id="22"/>
    <w:bookmarkEnd w:id="23"/>
    <w:bookmarkStart w:id="24" w:name="strategic-objectives"/>
    <w:p>
      <w:pPr>
        <w:pStyle w:val="Heading2"/>
      </w:pPr>
      <w:r>
        <w:t xml:space="preserve">3. Strategic Objectives</w:t>
      </w:r>
    </w:p>
    <w:p>
      <w:pPr>
        <w:pStyle w:val="FirstParagraph"/>
      </w:pPr>
      <w:r>
        <w:t xml:space="preserve">The core goals of this project are multifaceted, designed to enhance the well-being of the community in France Lyon through effective psychological support.</w:t>
      </w:r>
    </w:p>
    <w:p>
      <w:pPr>
        <w:numPr>
          <w:ilvl w:val="0"/>
          <w:numId w:val="1001"/>
        </w:numPr>
        <w:pStyle w:val="Compact"/>
      </w:pPr>
      <w:r>
        <w:rPr>
          <w:bCs/>
          <w:b/>
        </w:rPr>
        <w:t xml:space="preserve">Affordability and Access:</w:t>
      </w:r>
      <w:r>
        <w:t xml:space="preserve"> </w:t>
      </w:r>
      <w:r>
        <w:t xml:space="preserve">To reduce wait times for a psychologist appointment within the region, ensuring that low-income families in France Lyon can access care through mutual insurance (Mutuelle) integrations.</w:t>
      </w:r>
    </w:p>
    <w:p>
      <w:pPr>
        <w:numPr>
          <w:ilvl w:val="0"/>
          <w:numId w:val="1001"/>
        </w:numPr>
        <w:pStyle w:val="Compact"/>
      </w:pPr>
      <w:r>
        <w:t xml:space="preserve">Cultural Competence:To train the psychologist team to address diverse cultural backgrounds present in Lyon’s multicultural neighborhoods, including immigrant populations and international students.</w:t>
      </w:r>
    </w:p>
    <w:p>
      <w:pPr>
        <w:numPr>
          <w:ilvl w:val="0"/>
          <w:numId w:val="1001"/>
        </w:numPr>
        <w:pStyle w:val="Compact"/>
      </w:pPr>
      <w:r>
        <w:rPr>
          <w:bCs/>
          <w:b/>
        </w:rPr>
        <w:t xml:space="preserve">Digital Integration:</w:t>
      </w:r>
      <w:r>
        <w:t xml:space="preserve"> </w:t>
      </w:r>
      <w:r>
        <w:t xml:space="preserve">To implement secure telehealth platforms that allow patients in France Lyon to consult with their psychologist remotely, particularly for follow-up sessions or individuals with mobility issues.</w:t>
      </w:r>
    </w:p>
    <w:bookmarkEnd w:id="24"/>
    <w:bookmarkStart w:id="28" w:name="operational-plan-and-service-delivery"/>
    <w:p>
      <w:pPr>
        <w:pStyle w:val="Heading2"/>
      </w:pPr>
      <w:r>
        <w:t xml:space="preserve">4. Operational Plan and Service Delivery</w:t>
      </w:r>
    </w:p>
    <w:bookmarkStart w:id="25" w:name="clinic-location-and-infrastructure"/>
    <w:p>
      <w:pPr>
        <w:pStyle w:val="Heading3"/>
      </w:pPr>
      <w:r>
        <w:t xml:space="preserve">4.1 Clinic Location and Infrastructure</w:t>
      </w:r>
    </w:p>
    <w:p>
      <w:pPr>
        <w:pStyle w:val="FirstParagraph"/>
      </w:pPr>
      <w:r>
        <w:t xml:space="preserve">The physical infrastructure of the psychologist practice in France Lyon will be located centrally, likely near the Confluence district or Part-Dieu, to maximize accessibility via public transport (Tramway and Metro). The facility will be designed to provide a serene environment, distinct from sterile medical clinics. Soundproofing is critical to maintain confidentiality standards required by French law. The design includes private consultation rooms for individual sessions and larger spaces for group therapy, which is increasingly popular among psychologists in urban settings like France Lyon.</w:t>
      </w:r>
    </w:p>
    <w:bookmarkEnd w:id="25"/>
    <w:bookmarkStart w:id="26" w:name="multidisciplinary-collaboration"/>
    <w:p>
      <w:pPr>
        <w:pStyle w:val="Heading3"/>
      </w:pPr>
      <w:r>
        <w:t xml:space="preserve">4.2 Multidisciplinary Collaboration</w:t>
      </w:r>
    </w:p>
    <w:p>
      <w:pPr>
        <w:pStyle w:val="FirstParagraph"/>
      </w:pPr>
      <w:r>
        <w:t xml:space="preserve">A psychologist does not operate in a vacuum. This Project Report advocates for strong collaborative networks with local general practitioners (médecins généralistes) and psychiatrists across France Lyon. Referral pathways will be established to ensure that patients requiring psychiatric medication are promptly transferred, while those needing talk therapy are seamlessly integrated into the psychologist’s caseload. Regular interdisciplinary meetings will be held to discuss complex cases, ensuring a holistic approach to mental health.</w:t>
      </w:r>
    </w:p>
    <w:bookmarkEnd w:id="26"/>
    <w:bookmarkStart w:id="27" w:name="therapeutic-modalities"/>
    <w:p>
      <w:pPr>
        <w:pStyle w:val="Heading3"/>
      </w:pPr>
      <w:r>
        <w:t xml:space="preserve">4.3 Therapeutic Modalities</w:t>
      </w:r>
    </w:p>
    <w:p>
      <w:pPr>
        <w:pStyle w:val="FirstParagraph"/>
      </w:pPr>
      <w:r>
        <w:t xml:space="preserve">The psychologist team in France Lyon will utilize evidence-based practices. These include Cognitive Behavioral Therapy (CBT), Psychodynamic Therapy, and Family Systems Therapy. Given the specific demographics of Lyon, there is also a planned focus on Trauma-Informed Care for refugees and survivors of violence. The Project Report specifies that all therapeutic interventions must be tailored to the individual’s cultural context, respecting French secularism (laïcité) while honoring personal beliefs.</w:t>
      </w:r>
    </w:p>
    <w:bookmarkEnd w:id="27"/>
    <w:bookmarkEnd w:id="28"/>
    <w:bookmarkStart w:id="29" w:name="Xdfc5c5523d85b5bd932e4a5ad54cae176288953"/>
    <w:p>
      <w:pPr>
        <w:pStyle w:val="Heading2"/>
      </w:pPr>
      <w:r>
        <w:t xml:space="preserve">5. Financial Sustainability and Reimbursement Models</w:t>
      </w:r>
    </w:p>
    <w:p>
      <w:pPr>
        <w:pStyle w:val="FirstParagraph"/>
      </w:pPr>
      <w:r>
        <w:t xml:space="preserve">Understanding the financial ecosystem is vital for the success of any psychologist practice in France Lyon. The report details a hybrid revenue model:</w:t>
      </w:r>
    </w:p>
    <w:p>
      <w:pPr>
        <w:numPr>
          <w:ilvl w:val="0"/>
          <w:numId w:val="1002"/>
        </w:numPr>
        <w:pStyle w:val="Compact"/>
      </w:pPr>
      <w:r>
        <w:rPr>
          <w:bCs/>
          <w:b/>
        </w:rPr>
        <w:t xml:space="preserve">Sector 1 (Secteur 1):</w:t>
      </w:r>
      <w:r>
        <w:t xml:space="preserve"> </w:t>
      </w:r>
      <w:r>
        <w:t xml:space="preserve">Doctors and psychologists who adhere strictly to state-recommended fee schedules, ensuring full reimbursement by the French Social Security system (CPAM). This is essential for serving the broader population in France Lyon.</w:t>
      </w:r>
    </w:p>
    <w:p>
      <w:pPr>
        <w:numPr>
          <w:ilvl w:val="0"/>
          <w:numId w:val="1002"/>
        </w:numPr>
        <w:pStyle w:val="Compact"/>
      </w:pPr>
      <w:r>
        <w:rPr>
          <w:bCs/>
          <w:b/>
        </w:rPr>
        <w:t xml:space="preserve">Mutuelle Partnerships:</w:t>
      </w:r>
      <w:r>
        <w:t xml:space="preserve">: Strong&gt;Negotiating contracts with major supplementary health insurance providers to cover co-payments. This reduces out-of-pocket expenses for patients and encourages consistent attendance.</w:t>
      </w:r>
    </w:p>
    <w:p>
      <w:pPr>
        <w:numPr>
          <w:ilvl w:val="0"/>
          <w:numId w:val="1002"/>
        </w:numPr>
        <w:pStyle w:val="Compact"/>
      </w:pPr>
      <w:r>
        <w:rPr>
          <w:bCs/>
          <w:b/>
        </w:rPr>
        <w:t xml:space="preserve">Social Solidarity Sliding Scale:</w:t>
      </w:r>
      <w:r>
        <w:t xml:space="preserve">: Implementing a sliding scale fee structure based on income, particularly beneficial for students and unemployed individuals in France Lyon who may not qualify for full state aid but cannot afford standard private rates.</w:t>
      </w:r>
    </w:p>
    <w:bookmarkEnd w:id="29"/>
    <w:bookmarkStart w:id="30" w:name="marketing-and-community-outreach"/>
    <w:p>
      <w:pPr>
        <w:pStyle w:val="Heading2"/>
      </w:pPr>
      <w:r>
        <w:t xml:space="preserve">6. Marketing and Community Outreach</w:t>
      </w:r>
    </w:p>
    <w:p>
      <w:pPr>
        <w:pStyle w:val="FirstParagraph"/>
      </w:pPr>
      <w:r>
        <w:t xml:space="preserve">Building trust is paramount when establishing a psychologist practice. The marketing strategy for this project in France Lyon will focus on education rather than direct advertising, as professional codes of ethics restrict aggressive marketing. Activities will include:</w:t>
      </w:r>
    </w:p>
    <w:p>
      <w:pPr>
        <w:numPr>
          <w:ilvl w:val="0"/>
          <w:numId w:val="1003"/>
        </w:numPr>
        <w:pStyle w:val="Compact"/>
      </w:pPr>
      <w:r>
        <w:rPr>
          <w:bCs/>
          <w:b/>
        </w:rPr>
        <w:t xml:space="preserve">Seminars:</w:t>
      </w:r>
      <w:r>
        <w:t xml:space="preserve">: Strong:Hosted workshops in local community centers (Mairies d'arrondissement) regarding stress management and anxiety.</w:t>
      </w:r>
    </w:p>
    <w:p>
      <w:pPr>
        <w:numPr>
          <w:ilvl w:val="0"/>
          <w:numId w:val="1003"/>
        </w:numPr>
        <w:pStyle w:val="Compact"/>
      </w:pPr>
      <w:r>
        <w:rPr>
          <w:bCs/>
          <w:b/>
        </w:rPr>
        <w:t xml:space="preserve">School Partnerships:</w:t>
      </w:r>
      <w:r>
        <w:t xml:space="preserve">: Collaborating with high schools and universities in Lyon to provide on-site psychologist availability for student mental health support.</w:t>
      </w:r>
    </w:p>
    <w:p>
      <w:pPr>
        <w:numPr>
          <w:ilvl w:val="0"/>
          <w:numId w:val="1003"/>
        </w:numPr>
        <w:pStyle w:val="Compact"/>
      </w:pPr>
      <w:r>
        <w:rPr>
          <w:bCs/>
          <w:b/>
        </w:rPr>
        <w:t xml:space="preserve">Digital Presence:</w:t>
      </w:r>
      <w:r>
        <w:t xml:space="preserve">: A professional website optimized for local SEO (Search Engine Optimization) using keywords such as "psychologue Lyon," "thérapie cognitive et comportementale Lyon," and "santé mentale France."</w:t>
      </w:r>
    </w:p>
    <w:bookmarkEnd w:id="30"/>
    <w:bookmarkStart w:id="31" w:name="challenges-and-risk-mitigation"/>
    <w:p>
      <w:pPr>
        <w:pStyle w:val="Heading2"/>
      </w:pPr>
      <w:r>
        <w:t xml:space="preserve">7. Challenges and Risk Mitigation</w:t>
      </w:r>
    </w:p>
    <w:p>
      <w:pPr>
        <w:pStyle w:val="FirstParagraph"/>
      </w:pPr>
      <w:r>
        <w:t xml:space="preserve">The Project Report acknowledges several challenges inherent to operating in this sector:</w:t>
      </w:r>
    </w:p>
    <w:p>
      <w:pPr>
        <w:numPr>
          <w:ilvl w:val="0"/>
          <w:numId w:val="1004"/>
        </w:numPr>
        <w:pStyle w:val="Compact"/>
      </w:pPr>
      <w:r>
        <w:rPr>
          <w:bCs/>
          <w:b/>
        </w:rPr>
        <w:t xml:space="preserve">Burnout:</w:t>
      </w:r>
      <w:r>
        <w:t xml:space="preserve">: Strong:Psychologists are at high risk of vicarious trauma. The project includes mandatory supervision sessions and regular mental health check-ins for staff.</w:t>
      </w:r>
    </w:p>
    <w:p>
      <w:pPr>
        <w:numPr>
          <w:ilvl w:val="0"/>
          <w:numId w:val="1004"/>
        </w:numPr>
        <w:pStyle w:val="Compact"/>
      </w:pPr>
      <w:r>
        <w:rPr>
          <w:bCs/>
          <w:b/>
        </w:rPr>
        <w:t xml:space="preserve">Bureaucracy:</w:t>
      </w:r>
      <w:r>
        <w:t xml:space="preserve">: Navigating the French administrative system can be complex. We will employ dedicated administrative staff familiar with the specific billing codes (Codex) used in France Lyon to minimize rejection of insurance claims.</w:t>
      </w:r>
    </w:p>
    <w:p>
      <w:pPr>
        <w:numPr>
          <w:ilvl w:val="0"/>
          <w:numId w:val="1004"/>
        </w:numPr>
        <w:pStyle w:val="Compact"/>
      </w:pPr>
      <w:r>
        <w:rPr>
          <w:bCs/>
          <w:b/>
        </w:rPr>
        <w:t xml:space="preserve">Cultural Barriers:</w:t>
      </w:r>
      <w:r>
        <w:t xml:space="preserve">: Misunderstandings between practitioners and patients from diverse backgrounds could hinder treatment. Continuous cultural competency training is embedded into the professional development plan for all psychologists involved.</w:t>
      </w:r>
    </w:p>
    <w:bookmarkEnd w:id="31"/>
    <w:bookmarkStart w:id="32" w:name="conclusion"/>
    <w:p>
      <w:pPr>
        <w:pStyle w:val="Heading2"/>
      </w:pPr>
      <w:r>
        <w:t xml:space="preserve">8. Conclusion</w:t>
      </w:r>
    </w:p>
    <w:p>
      <w:pPr>
        <w:pStyle w:val="FirstParagraph"/>
      </w:pPr>
      <w:r>
        <w:t xml:space="preserve">This Project Report serves as a comprehensive blueprint for establishing a premier psychologist service in France Lyon. By adhering to strict ethical standards, leveraging local regulatory frameworks, and focusing on community integration, the proposed initiative promises to deliver high-quality mental health care. The strategic emphasis on accessibility, multidisciplinary collaboration, and cultural sensitivity ensures that this project will not only be financially viable but also socially impactful. Ultimately, the goal is to contribute significantly to the mental well-being of the citizens in France Lyon, fostering a resilient and healthy community.</w:t>
      </w:r>
    </w:p>
    <w:p>
      <w:pPr>
        <w:pStyle w:val="BodyText"/>
      </w:pPr>
      <w:r>
        <w:rPr>
          <w:iCs/>
          <w:i/>
        </w:rPr>
        <w:t xml:space="preserve">End of Document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Psychologist Services in France Lyon</dc:title>
  <dc:creator/>
  <dc:language>en</dc:language>
  <cp:keywords/>
  <dcterms:created xsi:type="dcterms:W3CDTF">2026-07-29T11:22:12Z</dcterms:created>
  <dcterms:modified xsi:type="dcterms:W3CDTF">2026-07-29T11:22:12Z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