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Clinical</w:t>
      </w:r>
      <w:r>
        <w:t xml:space="preserve"> </w:t>
      </w:r>
      <w:r>
        <w:t xml:space="preserve">Psychology</w:t>
      </w:r>
      <w:r>
        <w:t xml:space="preserve"> </w:t>
      </w:r>
      <w:r>
        <w:t xml:space="preserve">Practice</w:t>
      </w:r>
      <w:r>
        <w:t xml:space="preserve"> </w:t>
      </w:r>
      <w:r>
        <w:t xml:space="preserve">in</w:t>
      </w:r>
      <w:r>
        <w:t xml:space="preserve"> </w:t>
      </w:r>
      <w:r>
        <w:t xml:space="preserve">France,</w:t>
      </w:r>
      <w:r>
        <w:t xml:space="preserve"> </w:t>
      </w:r>
      <w:r>
        <w:t xml:space="preserve">Marseille</w:t>
      </w:r>
    </w:p>
    <w:bookmarkStart w:id="37" w:name="X619e153db6ec42f248bda08f2f0981d97fe4ce7"/>
    <w:p>
      <w:pPr>
        <w:pStyle w:val="Heading1"/>
      </w:pPr>
      <w:r>
        <w:t xml:space="preserve">Project Report: Establishing a Clinical Psychology Practice in France, Marseille</w:t>
      </w:r>
    </w:p>
    <w:bookmarkStart w:id="20" w:name="date"/>
    <w:p>
      <w:pPr>
        <w:pStyle w:val="Heading3"/>
      </w:pPr>
      <w:r>
        <w:t xml:space="preserve">Date:</w:t>
      </w:r>
    </w:p>
    <w:p>
      <w:pPr>
        <w:pStyle w:val="FirstParagraph"/>
      </w:pPr>
      <w:r>
        <w:rPr>
          <w:bCs/>
          <w:b/>
        </w:rPr>
        <w:t xml:space="preserve">[Insert Date]</w:t>
      </w:r>
    </w:p>
    <w:bookmarkEnd w:id="20"/>
    <w:bookmarkStart w:id="21" w:name="to"/>
    <w:p>
      <w:pPr>
        <w:pStyle w:val="Heading3"/>
      </w:pPr>
      <w:r>
        <w:t xml:space="preserve">To:</w:t>
      </w:r>
    </w:p>
    <w:p>
      <w:pPr>
        <w:pStyle w:val="FirstParagraph"/>
      </w:pPr>
      <w:r>
        <w:t xml:space="preserve">The Strategic Planning Committee and Stakeholders of the New Mental Health Initiative.</w:t>
      </w:r>
    </w:p>
    <w:bookmarkEnd w:id="21"/>
    <w:bookmarkStart w:id="22" w:name="from"/>
    <w:p>
      <w:pPr>
        <w:pStyle w:val="Heading3"/>
      </w:pPr>
      <w:r>
        <w:t xml:space="preserve">From:</w:t>
      </w:r>
    </w:p>
    <w:p>
      <w:pPr>
        <w:pStyle w:val="FirstParagraph"/>
      </w:pPr>
      <w:r>
        <w:t xml:space="preserve">The Project Lead for Regional Expansion, Southern France Division.</w:t>
      </w:r>
    </w:p>
    <w:bookmarkEnd w:id="22"/>
    <w:bookmarkStart w:id="23" w:name="executive-summary"/>
    <w:p>
      <w:pPr>
        <w:pStyle w:val="Heading2"/>
      </w:pPr>
      <w:r>
        <w:t xml:space="preserve">1. Executive Summary</w:t>
      </w:r>
    </w:p>
    <w:p>
      <w:pPr>
        <w:pStyle w:val="FirstParagraph"/>
      </w:pPr>
      <w:r>
        <w:t xml:space="preserve">This</w:t>
      </w:r>
      <w:r>
        <w:t xml:space="preserve"> </w:t>
      </w:r>
      <w:r>
        <w:rPr>
          <w:bCs/>
          <w:b/>
        </w:rPr>
        <w:t xml:space="preserve">Project Report</w:t>
      </w:r>
      <w:r>
        <w:t xml:space="preserve">, titled "Marseille Mind &amp; Wellness Initiative," outlines the comprehensive strategy for establishing a high-quality clinical psychology practice in Marseille,</w:t>
      </w:r>
      <w:r>
        <w:t xml:space="preserve"> </w:t>
      </w:r>
      <w:r>
        <w:rPr>
          <w:bCs/>
          <w:b/>
        </w:rPr>
        <w:t xml:space="preserve">France</w:t>
      </w:r>
      <w:r>
        <w:t xml:space="preserve">. The primary objective is to address the growing demand for accessible, professional mental health services within this vibrant Mediterranean city. By leveraging the unique demographic characteristics of</w:t>
      </w:r>
      <w:r>
        <w:t xml:space="preserve"> </w:t>
      </w:r>
      <w:r>
        <w:rPr>
          <w:bCs/>
          <w:b/>
        </w:rPr>
        <w:t xml:space="preserve">France Marseille</w:t>
      </w:r>
      <w:r>
        <w:t xml:space="preserve">, this project aims to create a sustainable business model that prioritizes patient care, regulatory compliance with French healthcare laws, and cultural sensitivity. This document serves as a roadmap for the operational launch, financial projection, and community integration of the practice.</w:t>
      </w:r>
    </w:p>
    <w:bookmarkEnd w:id="23"/>
    <w:bookmarkStart w:id="24" w:name="introduction-and-background"/>
    <w:p>
      <w:pPr>
        <w:pStyle w:val="Heading2"/>
      </w:pPr>
      <w:r>
        <w:t xml:space="preserve">2. Introduction and Background</w:t>
      </w:r>
    </w:p>
    <w:p>
      <w:pPr>
        <w:pStyle w:val="FirstParagraph"/>
      </w:pPr>
      <w:r>
        <w:t xml:space="preserve">Mental health awareness has seen a significant surge in recent years across Europe. However, access to specialized psychological care remains a critical challenge in many urban centers.</w:t>
      </w:r>
      <w:r>
        <w:t xml:space="preserve"> </w:t>
      </w:r>
      <w:r>
        <w:rPr>
          <w:bCs/>
          <w:b/>
        </w:rPr>
        <w:t xml:space="preserve">France Marseille</w:t>
      </w:r>
      <w:r>
        <w:t xml:space="preserve">, as the second-largest city in</w:t>
      </w:r>
      <w:r>
        <w:t xml:space="preserve"> </w:t>
      </w:r>
      <w:r>
        <w:rPr>
          <w:bCs/>
          <w:b/>
        </w:rPr>
        <w:t xml:space="preserve">France</w:t>
      </w:r>
      <w:r>
        <w:t xml:space="preserve">, presents a unique landscape for such an endeavor. With a diverse population, high population density, and specific socio-economic factors affecting mental well-being, there is a palpable need for robust psychological infrastructure.</w:t>
      </w:r>
    </w:p>
    <w:p>
      <w:pPr>
        <w:pStyle w:val="BodyText"/>
      </w:pPr>
      <w:r>
        <w:t xml:space="preserve">The role of the</w:t>
      </w:r>
      <w:r>
        <w:t xml:space="preserve"> </w:t>
      </w:r>
      <w:r>
        <w:rPr>
          <w:bCs/>
          <w:b/>
        </w:rPr>
        <w:t xml:space="preserve">Psychologist</w:t>
      </w:r>
      <w:r>
        <w:t xml:space="preserve"> </w:t>
      </w:r>
      <w:r>
        <w:t xml:space="preserve">in this context extends beyond individual therapy. It involves community engagement, crisis intervention support systems within private healthcare structures, and collaboration with local hospitals. This project seeks to position our practice not merely as a service provider, but as a cornerstone of mental health stability for the residents and businesses of Marseille.</w:t>
      </w:r>
    </w:p>
    <w:bookmarkEnd w:id="24"/>
    <w:bookmarkStart w:id="28" w:name="Xb2baf78db92ae442704f6e2ff2f5c4e0da94775"/>
    <w:p>
      <w:pPr>
        <w:pStyle w:val="Heading2"/>
      </w:pPr>
      <w:r>
        <w:t xml:space="preserve">3. Market Analysis: The Context of France Marseille</w:t>
      </w:r>
    </w:p>
    <w:bookmarkStart w:id="25" w:name="demographic-landscape"/>
    <w:p>
      <w:pPr>
        <w:pStyle w:val="Heading3"/>
      </w:pPr>
      <w:r>
        <w:t xml:space="preserve">Demographic Landscape</w:t>
      </w:r>
    </w:p>
    <w:p>
      <w:pPr>
        <w:pStyle w:val="FirstParagraph"/>
      </w:pPr>
      <w:r>
        <w:t xml:space="preserve">Marseille is characterized by its multicultural fabric and rapid urban development. The population includes a significant number of young professionals, students, and families who require varied forms of psychological support, ranging from anxiety management to family therapy. Understanding the local culture is paramount;</w:t>
      </w:r>
      <w:r>
        <w:t xml:space="preserve"> </w:t>
      </w:r>
      <w:r>
        <w:rPr>
          <w:bCs/>
          <w:b/>
        </w:rPr>
        <w:t xml:space="preserve">France Marseille</w:t>
      </w:r>
      <w:r>
        <w:t xml:space="preserve"> </w:t>
      </w:r>
      <w:r>
        <w:t xml:space="preserve">has a distinct social rhythm and community structure that differs from Paris or Lyon.</w:t>
      </w:r>
    </w:p>
    <w:bookmarkEnd w:id="25"/>
    <w:bookmarkStart w:id="26" w:name="competitive-analysis"/>
    <w:p>
      <w:pPr>
        <w:pStyle w:val="Heading3"/>
      </w:pPr>
      <w:r>
        <w:t xml:space="preserve">Competitive Analysis</w:t>
      </w:r>
    </w:p>
    <w:p>
      <w:pPr>
        <w:pStyle w:val="FirstParagraph"/>
      </w:pPr>
      <w:r>
        <w:t xml:space="preserve">The current market in</w:t>
      </w:r>
      <w:r>
        <w:t xml:space="preserve"> </w:t>
      </w:r>
      <w:r>
        <w:rPr>
          <w:bCs/>
          <w:b/>
        </w:rPr>
        <w:t xml:space="preserve">France Marseille</w:t>
      </w:r>
      <w:r>
        <w:t xml:space="preserve">, while improving, suffers from long waiting lists for public psychiatric services. Private practitioners are available but are often concentrated in specific affluent arrondissements. There is a strategic opportunity to establish a practice that bridges the gap between affordability and high-end specialization, targeting underserved neighborhoods as well as commercial districts.</w:t>
      </w:r>
    </w:p>
    <w:bookmarkEnd w:id="26"/>
    <w:bookmarkStart w:id="27" w:name="the-role-of-the-psychologist"/>
    <w:p>
      <w:pPr>
        <w:pStyle w:val="Heading3"/>
      </w:pPr>
      <w:r>
        <w:t xml:space="preserve">The Role of the Psychologist</w:t>
      </w:r>
    </w:p>
    <w:p>
      <w:pPr>
        <w:pStyle w:val="FirstParagraph"/>
      </w:pPr>
      <w:r>
        <w:t xml:space="preserve">In France, the title of</w:t>
      </w:r>
      <w:r>
        <w:t xml:space="preserve"> </w:t>
      </w:r>
      <w:r>
        <w:rPr>
          <w:bCs/>
          <w:b/>
        </w:rPr>
        <w:t xml:space="preserve">Psychologist</w:t>
      </w:r>
      <w:r>
        <w:t xml:space="preserve"> </w:t>
      </w:r>
      <w:r>
        <w:t xml:space="preserve">(Psychologue) is protected but distinct from psychiatry. Our practice will focus on psychotherapy, cognitive behavioral therapy (CBT), and neuropsychological assessments. The demand for these services among professionals in Marseille’s port and logistics sectors is particularly high due to the high-stress nature of their employment.</w:t>
      </w:r>
    </w:p>
    <w:bookmarkEnd w:id="27"/>
    <w:bookmarkEnd w:id="28"/>
    <w:bookmarkStart w:id="32" w:name="operational-strategy"/>
    <w:p>
      <w:pPr>
        <w:pStyle w:val="Heading2"/>
      </w:pPr>
      <w:r>
        <w:t xml:space="preserve">4. Operational Strategy</w:t>
      </w:r>
    </w:p>
    <w:bookmarkStart w:id="29" w:name="regulatory-compliance-in-france"/>
    <w:p>
      <w:pPr>
        <w:pStyle w:val="Heading3"/>
      </w:pPr>
      <w:r>
        <w:t xml:space="preserve">Regulatory Compliance in France</w:t>
      </w:r>
    </w:p>
    <w:p>
      <w:pPr>
        <w:pStyle w:val="FirstParagraph"/>
      </w:pPr>
      <w:r>
        <w:t xml:space="preserve">To operate legally as a</w:t>
      </w:r>
      <w:r>
        <w:t xml:space="preserve"> </w:t>
      </w:r>
      <w:r>
        <w:rPr>
          <w:bCs/>
          <w:b/>
        </w:rPr>
        <w:t xml:space="preserve">Psychologist</w:t>
      </w:r>
      <w:r>
        <w:t xml:space="preserve">, the practice must adhere strictly to regulations set forth by the French Ministry of Health and the Ordre des Psychologues. This includes:</w:t>
      </w:r>
    </w:p>
    <w:p>
      <w:pPr>
        <w:numPr>
          <w:ilvl w:val="0"/>
          <w:numId w:val="1001"/>
        </w:numPr>
        <w:pStyle w:val="Compact"/>
      </w:pPr>
      <w:r>
        <w:t xml:space="preserve">Mandatory registration with the relevant departmental council in Bouches-du-Rhône.</w:t>
      </w:r>
    </w:p>
    <w:p>
      <w:pPr>
        <w:numPr>
          <w:ilvl w:val="0"/>
          <w:numId w:val="1001"/>
        </w:numPr>
        <w:pStyle w:val="Compact"/>
      </w:pPr>
      <w:r>
        <w:t xml:space="preserve">Adherence to codes of ethics regarding patient confidentiality (secret professionnel), which is sacrosanct in French law.</w:t>
      </w:r>
    </w:p>
    <w:p>
      <w:pPr>
        <w:numPr>
          <w:ilvl w:val="0"/>
          <w:numId w:val="1001"/>
        </w:numPr>
        <w:pStyle w:val="Compact"/>
      </w:pPr>
      <w:r>
        <w:t xml:space="preserve">Compliance with GDPR (RGPD) standards for handling sensitive medical data, a critical aspect of any modern digital health setup in</w:t>
      </w:r>
      <w:r>
        <w:t xml:space="preserve"> </w:t>
      </w:r>
      <w:r>
        <w:rPr>
          <w:bCs/>
          <w:b/>
        </w:rPr>
        <w:t xml:space="preserve">France Marseille</w:t>
      </w:r>
      <w:r>
        <w:t xml:space="preserve">.</w:t>
      </w:r>
    </w:p>
    <w:bookmarkEnd w:id="29"/>
    <w:bookmarkStart w:id="30" w:name="location-and-infrastructure"/>
    <w:p>
      <w:pPr>
        <w:pStyle w:val="Heading3"/>
      </w:pPr>
      <w:r>
        <w:t xml:space="preserve">Location and Infrastructure</w:t>
      </w:r>
    </w:p>
    <w:p>
      <w:pPr>
        <w:pStyle w:val="FirstParagraph"/>
      </w:pPr>
      <w:r>
        <w:t xml:space="preserve">The proposed location is the 6th or 8th arrondissement, areas that are both accessible via public transport (Metro M2) and central to business hubs. The physical space will be designed to evoke calmness, incorporating soundproofing for privacy and an interior design that reflects the warmth associated with Provençal culture while maintaining professional sterility.</w:t>
      </w:r>
    </w:p>
    <w:bookmarkEnd w:id="30"/>
    <w:bookmarkStart w:id="31" w:name="staffing"/>
    <w:p>
      <w:pPr>
        <w:pStyle w:val="Heading3"/>
      </w:pPr>
      <w:r>
        <w:t xml:space="preserve">Staffing</w:t>
      </w:r>
    </w:p>
    <w:p>
      <w:pPr>
        <w:pStyle w:val="FirstParagraph"/>
      </w:pPr>
      <w:r>
        <w:t xml:space="preserve">The initial team will consist of senior</w:t>
      </w:r>
      <w:r>
        <w:t xml:space="preserve"> </w:t>
      </w:r>
      <w:r>
        <w:rPr>
          <w:bCs/>
          <w:b/>
        </w:rPr>
        <w:t xml:space="preserve">Psychologist</w:t>
      </w:r>
      <w:r>
        <w:t xml:space="preserve"> </w:t>
      </w:r>
      <w:r>
        <w:t xml:space="preserve">consultants, administrative staff fluent in French and English (to cater to the international expat community), and IT support for telehealth platforms. Recruiting local talent ensures that the staff understands the cultural nuances of</w:t>
      </w:r>
      <w:r>
        <w:t xml:space="preserve"> </w:t>
      </w:r>
      <w:r>
        <w:rPr>
          <w:bCs/>
          <w:b/>
        </w:rPr>
        <w:t xml:space="preserve">France Marseille</w:t>
      </w:r>
      <w:r>
        <w:t xml:space="preserve">.</w:t>
      </w:r>
    </w:p>
    <w:bookmarkEnd w:id="31"/>
    <w:bookmarkEnd w:id="32"/>
    <w:bookmarkStart w:id="33" w:name="financial-projections-and-business-model"/>
    <w:p>
      <w:pPr>
        <w:pStyle w:val="Heading2"/>
      </w:pPr>
      <w:r>
        <w:t xml:space="preserve">5. Financial Projections and Business Model</w:t>
      </w:r>
    </w:p>
    <w:p>
      <w:pPr>
        <w:pStyle w:val="FirstParagraph"/>
      </w:pPr>
      <w:r>
        <w:t xml:space="preserve">The financial model relies on a hybrid revenue stream to ensure sustainability while supporting social responsibility.</w:t>
      </w:r>
    </w:p>
    <w:p>
      <w:pPr>
        <w:numPr>
          <w:ilvl w:val="0"/>
          <w:numId w:val="1002"/>
        </w:numPr>
        <w:pStyle w:val="Compact"/>
      </w:pPr>
      <w:r>
        <w:rPr>
          <w:bCs/>
          <w:b/>
        </w:rPr>
        <w:t xml:space="preserve">Patient Fees:</w:t>
      </w:r>
      <w:r>
        <w:t xml:space="preserve"> </w:t>
      </w:r>
      <w:r>
        <w:t xml:space="preserve">Standard fees for private consultations, adjusted to be competitive yet reflective of the high quality of care provided in</w:t>
      </w:r>
      <w:r>
        <w:t xml:space="preserve"> </w:t>
      </w:r>
      <w:r>
        <w:rPr>
          <w:bCs/>
          <w:b/>
        </w:rPr>
        <w:t xml:space="preserve">France Marseille</w:t>
      </w:r>
      <w:r>
        <w:t xml:space="preserve">.</w:t>
      </w:r>
    </w:p>
    <w:p>
      <w:pPr>
        <w:numPr>
          <w:ilvl w:val="0"/>
          <w:numId w:val="1002"/>
        </w:numPr>
        <w:pStyle w:val="Compact"/>
      </w:pPr>
      <w:r>
        <w:rPr>
          <w:bCs/>
          <w:b/>
        </w:rPr>
        <w:t xml:space="preserve">CPU (Conventionnée) Status:</w:t>
      </w:r>
      <w:r>
        <w:t xml:space="preserve"> </w:t>
      </w:r>
      <w:r>
        <w:t xml:space="preserve">Where applicable, we will seek agreements that allow patients to receive partial reimbursement from the French Social Security system (Sécurité Sociale).</w:t>
      </w:r>
    </w:p>
    <w:p>
      <w:pPr>
        <w:numPr>
          <w:ilvl w:val="0"/>
          <w:numId w:val="1002"/>
        </w:numPr>
        <w:pStyle w:val="Compact"/>
      </w:pPr>
      <w:r>
        <w:rPr>
          <w:bCs/>
          <w:b/>
        </w:rPr>
        <w:t xml:space="preserve">Corporate Wellness Programs:</w:t>
      </w:r>
      <w:r>
        <w:t xml:space="preserve"> </w:t>
      </w:r>
      <w:r>
        <w:t xml:space="preserve">Partnering with large employers in Marseille’s port and tourism sectors to provide employee assistance programs.</w:t>
      </w:r>
    </w:p>
    <w:p>
      <w:pPr>
        <w:pStyle w:val="FirstParagraph"/>
      </w:pPr>
      <w:r>
        <w:t xml:space="preserve">Break-even analysis suggests a viability period of 18 months, contingent on achieving a steady patient base within the first six months. Marketing costs have been allocated specifically to digital campaigns targeting local search terms related to mental health in</w:t>
      </w:r>
      <w:r>
        <w:t xml:space="preserve"> </w:t>
      </w:r>
      <w:r>
        <w:rPr>
          <w:bCs/>
          <w:b/>
        </w:rPr>
        <w:t xml:space="preserve">France Marseille</w:t>
      </w:r>
      <w:r>
        <w:t xml:space="preserve">.</w:t>
      </w:r>
    </w:p>
    <w:bookmarkEnd w:id="33"/>
    <w:bookmarkStart w:id="34" w:name="X7df314a0306d8bcea7e2723f299087c255f59f4"/>
    <w:p>
      <w:pPr>
        <w:pStyle w:val="Heading2"/>
      </w:pPr>
      <w:r>
        <w:t xml:space="preserve">6. Risk Management and Ethical Considerations</w:t>
      </w:r>
    </w:p>
    <w:p>
      <w:pPr>
        <w:pStyle w:val="FirstParagraph"/>
      </w:pPr>
      <w:r>
        <w:t xml:space="preserve">Risks include regulatory changes in French healthcare funding and potential stigma associated with seeking psychological help, although this is diminishing. Mitigation strategies involve continuous legal consultation and community education campaigns.</w:t>
      </w:r>
    </w:p>
    <w:p>
      <w:pPr>
        <w:pStyle w:val="BodyText"/>
      </w:pPr>
      <w:r>
        <w:t xml:space="preserve">Ethically, the practice commits to cultural competence. The</w:t>
      </w:r>
      <w:r>
        <w:t xml:space="preserve"> </w:t>
      </w:r>
      <w:r>
        <w:rPr>
          <w:bCs/>
          <w:b/>
        </w:rPr>
        <w:t xml:space="preserve">Psychologist</w:t>
      </w:r>
      <w:r>
        <w:t xml:space="preserve"> </w:t>
      </w:r>
      <w:r>
        <w:t xml:space="preserve">staff must be trained to handle cases involving refugees, immigrants, and diverse socioeconomic backgrounds prevalent in</w:t>
      </w:r>
      <w:r>
        <w:t xml:space="preserve"> </w:t>
      </w:r>
      <w:r>
        <w:rPr>
          <w:bCs/>
          <w:b/>
        </w:rPr>
        <w:t xml:space="preserve">France Marseille</w:t>
      </w:r>
      <w:r>
        <w:t xml:space="preserve">.</w:t>
      </w:r>
    </w:p>
    <w:bookmarkEnd w:id="34"/>
    <w:bookmarkStart w:id="35" w:name="implementation-timeline"/>
    <w:p>
      <w:pPr>
        <w:pStyle w:val="Heading2"/>
      </w:pPr>
      <w:r>
        <w:t xml:space="preserve">7. Implementation Timeline</w:t>
      </w:r>
    </w:p>
    <w:p>
      <w:pPr>
        <w:numPr>
          <w:ilvl w:val="0"/>
          <w:numId w:val="1003"/>
        </w:numPr>
        <w:pStyle w:val="Compact"/>
      </w:pPr>
      <w:r>
        <w:rPr>
          <w:bCs/>
          <w:b/>
        </w:rPr>
        <w:t xml:space="preserve">Months 1-3:</w:t>
      </w:r>
      <w:r>
        <w:t xml:space="preserve"> </w:t>
      </w:r>
      <w:r>
        <w:t xml:space="preserve">Legal entity formation, lease signing in Marseille, and registration with the Ordre des Psychologues.</w:t>
      </w:r>
    </w:p>
    <w:p>
      <w:pPr>
        <w:numPr>
          <w:ilvl w:val="0"/>
          <w:numId w:val="1003"/>
        </w:numPr>
        <w:pStyle w:val="Compact"/>
      </w:pPr>
      <w:r>
        <w:rPr>
          <w:bCs/>
          <w:b/>
        </w:rPr>
        <w:t xml:space="preserve">Months 4-6:</w:t>
      </w:r>
      <w:r>
        <w:t xml:space="preserve"> </w:t>
      </w:r>
      <w:r>
        <w:t xml:space="preserve">Renovation of premises, hiring of staff, and IT infrastructure setup (secure telehealth platforms).</w:t>
      </w:r>
    </w:p>
    <w:p>
      <w:pPr>
        <w:numPr>
          <w:ilvl w:val="0"/>
          <w:numId w:val="1003"/>
        </w:numPr>
        <w:pStyle w:val="Compact"/>
      </w:pPr>
      <w:r>
        <w:rPr>
          <w:bCs/>
          <w:b/>
        </w:rPr>
        <w:t xml:space="preserve">Month 7:</w:t>
      </w:r>
      <w:r>
        <w:t xml:space="preserve"> </w:t>
      </w:r>
      <w:r>
        <w:t xml:space="preserve">Soft launch with limited appointments to test workflow.</w:t>
      </w:r>
    </w:p>
    <w:p>
      <w:pPr>
        <w:numPr>
          <w:ilvl w:val="0"/>
          <w:numId w:val="1003"/>
        </w:numPr>
        <w:pStyle w:val="Compact"/>
      </w:pPr>
      <w:r>
        <w:rPr>
          <w:bCs/>
          <w:b/>
        </w:rPr>
        <w:t xml:space="preserve">Month 8 onwards:</w:t>
      </w:r>
      <w:r>
        <w:t xml:space="preserve"> </w:t>
      </w:r>
      <w:r>
        <w:t xml:space="preserve">Full public launch in</w:t>
      </w:r>
      <w:r>
        <w:t xml:space="preserve"> </w:t>
      </w:r>
      <w:r>
        <w:rPr>
          <w:bCs/>
          <w:b/>
        </w:rPr>
        <w:t xml:space="preserve">France Marseille</w:t>
      </w:r>
      <w:r>
        <w:t xml:space="preserve">, initiating marketing campaigns.</w:t>
      </w:r>
    </w:p>
    <w:bookmarkEnd w:id="35"/>
    <w:bookmarkStart w:id="36" w:name="conclusion"/>
    <w:p>
      <w:pPr>
        <w:pStyle w:val="Heading2"/>
      </w:pPr>
      <w:r>
        <w:t xml:space="preserve">8. Conclusion</w:t>
      </w:r>
    </w:p>
    <w:p>
      <w:pPr>
        <w:pStyle w:val="FirstParagraph"/>
      </w:pPr>
      <w:r>
        <w:t xml:space="preserve">This</w:t>
      </w:r>
      <w:r>
        <w:t xml:space="preserve"> </w:t>
      </w:r>
      <w:r>
        <w:rPr>
          <w:bCs/>
          <w:b/>
          <w:iCs/>
          <w:i/>
        </w:rPr>
        <w:t xml:space="preserve">Project Report</w:t>
      </w:r>
      <w:r>
        <w:t xml:space="preserve">, the "Marseille Mind &amp; Wellness Initiative," presents a viable and necessary expansion into the mental health sector of</w:t>
      </w:r>
      <w:r>
        <w:t xml:space="preserve"> </w:t>
      </w:r>
      <w:r>
        <w:rPr>
          <w:bCs/>
          <w:b/>
        </w:rPr>
        <w:t xml:space="preserve">France Marseille</w:t>
      </w:r>
      <w:r>
        <w:t xml:space="preserve">. By establishing a professional, ethically sound practice led by qualified</w:t>
      </w:r>
      <w:r>
        <w:t xml:space="preserve"> </w:t>
      </w:r>
      <w:r>
        <w:rPr>
          <w:bCs/>
          <w:b/>
        </w:rPr>
        <w:t xml:space="preserve">Psychologist</w:t>
      </w:r>
      <w:r>
        <w:t xml:space="preserve">s, we can make a profound impact on the community. The strategic focus on local integration, regulatory compliance in</w:t>
      </w:r>
      <w:r>
        <w:t xml:space="preserve"> </w:t>
      </w:r>
      <w:r>
        <w:rPr>
          <w:bCs/>
          <w:b/>
        </w:rPr>
        <w:t xml:space="preserve">France Marseille</w:t>
      </w:r>
      <w:r>
        <w:t xml:space="preserve">, and high standards of care ensures long-term success. We recommend immediate approval to proceed with Phase 1 of this project.</w:t>
      </w:r>
    </w:p>
    <w:p>
      <w:r>
        <w:pict>
          <v:rect style="width:0;height:1.5pt" o:hralign="center" o:hrstd="t" o:hr="t"/>
        </w:pict>
      </w:r>
    </w:p>
    <w:p>
      <w:pPr>
        <w:pStyle w:val="FirstParagraph"/>
      </w:pPr>
      <w:r>
        <w:rPr>
          <w:iCs/>
          <w:i/>
        </w:rPr>
        <w:t xml:space="preserve">This document is confidential and intended solely for the use of the individuals or entities to whom it is addressed.</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Clinical Psychology Practice in France, Marseille</dc:title>
  <dc:creator/>
  <dc:language>en</dc:language>
  <cp:keywords/>
  <dcterms:created xsi:type="dcterms:W3CDTF">2026-07-29T15:05:21Z</dcterms:created>
  <dcterms:modified xsi:type="dcterms:W3CDTF">2026-07-29T15:05:21Z</dcterms:modified>
</cp:coreProperties>
</file>

<file path=docProps/custom.xml><?xml version="1.0" encoding="utf-8"?>
<Properties xmlns="http://schemas.openxmlformats.org/officeDocument/2006/custom-properties" xmlns:vt="http://schemas.openxmlformats.org/officeDocument/2006/docPropsVTypes"/>
</file>