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Professional</w:t>
      </w:r>
      <w:r>
        <w:t xml:space="preserve"> </w:t>
      </w:r>
      <w:r>
        <w:t xml:space="preserve">Psychological</w:t>
      </w:r>
      <w:r>
        <w:t xml:space="preserve"> </w:t>
      </w:r>
      <w:r>
        <w:t xml:space="preserve">Services</w:t>
      </w:r>
      <w:r>
        <w:t xml:space="preserve"> </w:t>
      </w:r>
      <w:r>
        <w:t xml:space="preserve">in</w:t>
      </w:r>
      <w:r>
        <w:t xml:space="preserve"> </w:t>
      </w:r>
      <w:r>
        <w:t xml:space="preserve">Almaty,</w:t>
      </w:r>
      <w:r>
        <w:t xml:space="preserve"> </w:t>
      </w:r>
      <w:r>
        <w:t xml:space="preserve">Kazakhstan</w:t>
      </w:r>
    </w:p>
    <w:bookmarkStart w:id="30" w:name="X32ff5ad4e1cdc30375a19827ee289898324ce8c"/>
    <w:p>
      <w:pPr>
        <w:pStyle w:val="Heading1"/>
      </w:pPr>
      <w:r>
        <w:t xml:space="preserve">Project Report: Establishing a Specialized Psychological Care Initiative in Almaty, Kazakhstan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Committee and Public Health Stakeholders</w:t>
      </w:r>
      <w:r>
        <w:br/>
      </w:r>
      <w:r>
        <w:rPr>
          <w:bCs/>
          <w:b/>
        </w:rPr>
        <w:t xml:space="preserve">From:</w:t>
      </w:r>
      <w:r>
        <w:t xml:space="preserve"> </w:t>
      </w:r>
      <w:r>
        <w:t xml:space="preserve">Project Management Office</w:t>
      </w:r>
      <w:r>
        <w:br/>
      </w:r>
    </w:p>
    <w:p>
      <w:pPr>
        <w:pStyle w:val="BodyText"/>
      </w:pPr>
      <w:r>
        <w:t xml:space="preserve">Subject:A comprehensive analysis of the demand for professional psychologist services in Almaty, Kazakhstan, focusing on cultural integration and market viability.</w:t>
      </w:r>
    </w:p>
    <w:bookmarkStart w:id="20" w:name="introduction"/>
    <w:p>
      <w:pPr>
        <w:pStyle w:val="Heading2"/>
      </w:pPr>
      <w:r>
        <w:t xml:space="preserve">1. Introduction</w:t>
      </w:r>
    </w:p>
    <w:p>
      <w:pPr>
        <w:pStyle w:val="FirstParagraph"/>
      </w:pPr>
      <w:r>
        <w:t xml:space="preserve">In recent years, the landscape of mental health care has undergone a profound transformation globally. However, nowhere is this transition more critical than in</w:t>
      </w:r>
      <w:r>
        <w:t xml:space="preserve"> </w:t>
      </w:r>
      <w:r>
        <w:rPr>
          <w:bCs/>
          <w:b/>
        </w:rPr>
        <w:t xml:space="preserve">Kazakhstan Almaty</w:t>
      </w:r>
      <w:r>
        <w:t xml:space="preserve">, the economic and cultural hub of the nation. As a rapidly modernizing metropolis,</w:t>
      </w:r>
      <w:r>
        <w:t xml:space="preserve"> </w:t>
      </w:r>
      <w:r>
        <w:rPr>
          <w:bCs/>
          <w:b/>
        </w:rPr>
        <w:t xml:space="preserve">Kazakhstan Almaty</w:t>
      </w:r>
      <w:r>
        <w:t xml:space="preserve"> </w:t>
      </w:r>
      <w:r>
        <w:t xml:space="preserve">presents a unique intersection of traditional values and contemporary urban stressors. This Project Report outlines the strategic necessity, market analysis, and operational framework for establishing high-standard psychological services within this region. The core objective is to address the growing gap in accessible, culturally competent care provided by qualified psychologist professionals.</w:t>
      </w:r>
    </w:p>
    <w:bookmarkEnd w:id="20"/>
    <w:bookmarkStart w:id="21" w:name="X0dc953931ba30135eaf3b28431351c84ac5bf85"/>
    <w:p>
      <w:pPr>
        <w:pStyle w:val="Heading2"/>
      </w:pPr>
      <w:r>
        <w:t xml:space="preserve">2. Market Context: The Landscape of Mental Health in Almaty</w:t>
      </w:r>
    </w:p>
    <w:p>
      <w:pPr>
        <w:pStyle w:val="FirstParagraph"/>
      </w:pPr>
      <w:r>
        <w:t xml:space="preserve">Historically, mental health issues have been stigmatized across many Central Asian regions, including Kazakhstan. However, urban centers like</w:t>
      </w:r>
      <w:r>
        <w:t xml:space="preserve"> </w:t>
      </w:r>
      <w:r>
        <w:rPr>
          <w:bCs/>
          <w:b/>
        </w:rPr>
        <w:t xml:space="preserve">Kazakhstan Almaty</w:t>
      </w:r>
      <w:r>
        <w:t xml:space="preserve"> </w:t>
      </w:r>
      <w:r>
        <w:t xml:space="preserve">are witnessing a significant shift in public perception. With the influx of international businesses and a growing youth demographic connected to global digital trends, there is an increasing openness to discussing emotional well-being.</w:t>
      </w:r>
      <w:r>
        <w:t xml:space="preserve"> </w:t>
      </w:r>
      <w:r>
        <w:t xml:space="preserve">Despite this progress, the infrastructure for mental health remains underdeveloped compared to Western Europe or North America. In</w:t>
      </w:r>
      <w:r>
        <w:t xml:space="preserve"> </w:t>
      </w:r>
      <w:r>
        <w:rPr>
          <w:bCs/>
          <w:b/>
        </w:rPr>
        <w:t xml:space="preserve">Kazakhstan Almaty</w:t>
      </w:r>
      <w:r>
        <w:t xml:space="preserve">, the ratio of licensed psychologist professionals per capita is insufficient to meet current demands. The existing services are often fragmented, with a reliance on psychiatric hospitals rather than outpatient psychological counseling. This project aims to bridge that gap by introducing private and semi-private clinics that prioritize evidence-based psychological therapy over purely medicalized approaches.</w:t>
      </w:r>
    </w:p>
    <w:bookmarkEnd w:id="21"/>
    <w:bookmarkStart w:id="22" w:name="strategic-objectives"/>
    <w:p>
      <w:pPr>
        <w:pStyle w:val="Heading2"/>
      </w:pPr>
      <w:r>
        <w:t xml:space="preserve">3. Strategic Objectives</w:t>
      </w:r>
    </w:p>
    <w:p>
      <w:pPr>
        <w:pStyle w:val="FirstParagraph"/>
      </w:pPr>
      <w:r>
        <w:t xml:space="preserve">The primary goal of this initiative is to create a sustainable ecosystem for mental health care in</w:t>
      </w:r>
      <w:r>
        <w:t xml:space="preserve"> </w:t>
      </w:r>
      <w:r>
        <w:rPr>
          <w:bCs/>
          <w:b/>
        </w:rPr>
        <w:t xml:space="preserve">Kazakhstan Almaty</w:t>
      </w:r>
      <w:r>
        <w:t xml:space="preserve">. The specific objectives include:</w:t>
      </w:r>
    </w:p>
    <w:p>
      <w:pPr>
        <w:numPr>
          <w:ilvl w:val="0"/>
          <w:numId w:val="1001"/>
        </w:numPr>
        <w:pStyle w:val="Compact"/>
      </w:pPr>
      <w:r>
        <w:rPr>
          <w:bCs/>
          <w:b/>
        </w:rPr>
        <w:t xml:space="preserve">Demand Creation:</w:t>
      </w:r>
      <w:r>
        <w:t xml:space="preserve"> </w:t>
      </w:r>
      <w:r>
        <w:t xml:space="preserve">To destigmatize therapy through community outreach and educational seminars specifically tailored to the residents of Almaty.</w:t>
      </w:r>
    </w:p>
    <w:p>
      <w:pPr>
        <w:numPr>
          <w:ilvl w:val="0"/>
          <w:numId w:val="1001"/>
        </w:numPr>
        <w:pStyle w:val="Compact"/>
      </w:pPr>
      <w:r>
        <w:rPr>
          <w:bCs/>
          <w:b/>
        </w:rPr>
        <w:t xml:space="preserve">Talent Development:</w:t>
      </w:r>
      <w:r>
        <w:t xml:space="preserve"> </w:t>
      </w:r>
      <w:r>
        <w:t xml:space="preserve">To recruit and train a diverse team of psychologist practitioners who are fluent in both Kazakh/Russian languages and proficient in modern therapeutic modalities such as Cognitive Behavioral Therapy (CBT) and Mindfulness-Based Stress Reduction (MBSR).</w:t>
      </w:r>
    </w:p>
    <w:p>
      <w:pPr>
        <w:numPr>
          <w:ilvl w:val="0"/>
          <w:numId w:val="1001"/>
        </w:numPr>
        <w:pStyle w:val="Compact"/>
      </w:pPr>
      <w:r>
        <w:rPr>
          <w:bCs/>
          <w:b/>
        </w:rPr>
        <w:t xml:space="preserve">Cultural Adaptation:</w:t>
      </w:r>
      <w:r>
        <w:t xml:space="preserve"> </w:t>
      </w:r>
      <w:r>
        <w:t xml:space="preserve">To ensure that the psychological frameworks applied are sensitive to the local cultural nuances, family structures, and religious contexts prevalent in</w:t>
      </w:r>
      <w:r>
        <w:t xml:space="preserve"> </w:t>
      </w:r>
      <w:r>
        <w:rPr>
          <w:bCs/>
          <w:b/>
        </w:rPr>
        <w:t xml:space="preserve">Kazakhstan Almaty</w:t>
      </w:r>
      <w:r>
        <w:t xml:space="preserve">.</w:t>
      </w:r>
    </w:p>
    <w:bookmarkEnd w:id="22"/>
    <w:bookmarkStart w:id="26" w:name="target-demographics-and-needs-assessment"/>
    <w:p>
      <w:pPr>
        <w:pStyle w:val="Heading2"/>
      </w:pPr>
      <w:r>
        <w:t xml:space="preserve">4. Target Demographics and Needs Assessment</w:t>
      </w:r>
    </w:p>
    <w:p>
      <w:pPr>
        <w:pStyle w:val="FirstParagraph"/>
      </w:pPr>
      <w:r>
        <w:t xml:space="preserve">The population of</w:t>
      </w:r>
      <w:r>
        <w:t xml:space="preserve"> </w:t>
      </w:r>
      <w:r>
        <w:rPr>
          <w:bCs/>
          <w:b/>
        </w:rPr>
        <w:t xml:space="preserve">Kazakhstan Almaty</w:t>
      </w:r>
      <w:r>
        <w:t xml:space="preserve"> </w:t>
      </w:r>
      <w:r>
        <w:t xml:space="preserve">is diverse, but certain groups exhibit higher vulnerabilities that require specialized attention from a psychologist:</w:t>
      </w:r>
    </w:p>
    <w:bookmarkStart w:id="23" w:name="a.-the-corporate-sector-and-expatriates"/>
    <w:p>
      <w:pPr>
        <w:pStyle w:val="Heading3"/>
      </w:pPr>
      <w:r>
        <w:t xml:space="preserve">A. The Corporate Sector and Expatriates</w:t>
      </w:r>
    </w:p>
    <w:p>
      <w:pPr>
        <w:pStyle w:val="FirstParagraph"/>
      </w:pPr>
      <w:r>
        <w:t xml:space="preserve">As foreign investment in the city grows, so does workplace stress among executives and local professionals. Furthermore, expatriate communities often suffer from isolation and culture shock, requiring bilingual psychologists who can provide cross-cultural counseling support.</w:t>
      </w:r>
    </w:p>
    <w:bookmarkEnd w:id="23"/>
    <w:bookmarkStart w:id="24" w:name="b.-adolescents-and-youth"/>
    <w:p>
      <w:pPr>
        <w:pStyle w:val="Heading3"/>
      </w:pPr>
      <w:r>
        <w:t xml:space="preserve">B. Adolescents and Youth</w:t>
      </w:r>
    </w:p>
    <w:p>
      <w:pPr>
        <w:pStyle w:val="FirstParagraph"/>
      </w:pPr>
      <w:r>
        <w:t xml:space="preserve">The youth demographic in Almaty faces pressure related to education standards, unemployment expectations for the future, and social media influence. Early intervention by a psychologist is crucial to prevent long-term mental health deterioration in this age group.</w:t>
      </w:r>
    </w:p>
    <w:bookmarkEnd w:id="24"/>
    <w:bookmarkStart w:id="25" w:name="c.-families-affected-by-migration"/>
    <w:p>
      <w:pPr>
        <w:pStyle w:val="Heading3"/>
      </w:pPr>
      <w:r>
        <w:t xml:space="preserve">C. Families Affected by Migration</w:t>
      </w:r>
    </w:p>
    <w:p>
      <w:pPr>
        <w:pStyle w:val="FirstParagraph"/>
      </w:pPr>
      <w:r>
        <w:t xml:space="preserve">Internal migration within Kazakhstan often leads to family separation or complex reintegration issues. A psychologist plays a vital role in mediating these transitions, helping families navigate the psychological impact of urbanization and displacement.</w:t>
      </w:r>
    </w:p>
    <w:bookmarkEnd w:id="25"/>
    <w:bookmarkEnd w:id="26"/>
    <w:bookmarkStart w:id="27" w:name="operational-framework"/>
    <w:p>
      <w:pPr>
        <w:pStyle w:val="Heading2"/>
      </w:pPr>
      <w:r>
        <w:t xml:space="preserve">5. Operational Framework</w:t>
      </w:r>
    </w:p>
    <w:p>
      <w:pPr>
        <w:pStyle w:val="FirstParagraph"/>
      </w:pPr>
      <w:r>
        <w:t xml:space="preserve">To effectively serve</w:t>
      </w:r>
      <w:r>
        <w:t xml:space="preserve"> </w:t>
      </w:r>
      <w:r>
        <w:rPr>
          <w:bCs/>
          <w:b/>
        </w:rPr>
        <w:t xml:space="preserve">Kazakhstan Almaty</w:t>
      </w:r>
      <w:r>
        <w:t xml:space="preserve">, the proposed operational model will utilize a hybrid approach combining physical presence with digital accessibility.</w:t>
      </w:r>
    </w:p>
    <w:p>
      <w:pPr>
        <w:numPr>
          <w:ilvl w:val="0"/>
          <w:numId w:val="1002"/>
        </w:numPr>
        <w:pStyle w:val="Compact"/>
      </w:pPr>
      <w:r>
        <w:rPr>
          <w:bCs/>
          <w:b/>
        </w:rPr>
        <w:t xml:space="preserve">Physical Clinics:</w:t>
      </w:r>
      <w:r>
        <w:t xml:space="preserve"> </w:t>
      </w:r>
      <w:r>
        <w:t xml:space="preserve">Establishing three flagship centers in key districts of Almaty (Zhetysu, Medeu, and Bostandyk) to ensure geographical accessibility.</w:t>
      </w:r>
    </w:p>
    <w:p>
      <w:pPr>
        <w:numPr>
          <w:ilvl w:val="0"/>
          <w:numId w:val="1002"/>
        </w:numPr>
        <w:pStyle w:val="Compact"/>
      </w:pPr>
      <w:r>
        <w:rPr>
          <w:bCs/>
          <w:b/>
        </w:rPr>
        <w:t xml:space="preserve">Digital Platform:</w:t>
      </w:r>
      <w:r>
        <w:t xml:space="preserve"> </w:t>
      </w:r>
      <w:r>
        <w:t xml:space="preserve">Developing a secure tele-psychology platform. This is particularly important for</w:t>
      </w:r>
      <w:r>
        <w:t xml:space="preserve"> </w:t>
      </w:r>
      <w:r>
        <w:rPr>
          <w:bCs/>
          <w:b/>
        </w:rPr>
        <w:t xml:space="preserve">Kazakhstan Almaty</w:t>
      </w:r>
      <w:r>
        <w:t xml:space="preserve">, where traffic congestion can be a barrier to accessing in-person services. Online therapy allows for discreet and convenient access to a psychologist.</w:t>
      </w:r>
    </w:p>
    <w:p>
      <w:pPr>
        <w:numPr>
          <w:ilvl w:val="0"/>
          <w:numId w:val="1002"/>
        </w:numPr>
        <w:pStyle w:val="Compact"/>
      </w:pPr>
      <w:r>
        <w:t xml:space="preserve">Corporate Partnerships:: Partnering with local corporations to offer Employee Assistance Programs (EAPs), providing employees in Almaty with confidential access to psychological support.</w:t>
      </w:r>
    </w:p>
    <w:bookmarkEnd w:id="27"/>
    <w:bookmarkStart w:id="28" w:name="challenges-and-mitigation-strategies"/>
    <w:p>
      <w:pPr>
        <w:pStyle w:val="Heading2"/>
      </w:pPr>
      <w:r>
        <w:t xml:space="preserve">6. Challenges and Mitigation Strategies</w:t>
      </w:r>
    </w:p>
    <w:p>
      <w:pPr>
        <w:pStyle w:val="FirstParagraph"/>
      </w:pPr>
      <w:r>
        <w:t xml:space="preserve">While the potential is high, several challenges exist within the context of</w:t>
      </w:r>
      <w:r>
        <w:t xml:space="preserve"> </w:t>
      </w:r>
      <w:r>
        <w:rPr>
          <w:bCs/>
          <w:b/>
        </w:rPr>
        <w:t xml:space="preserve">Kazakhstan Almaty</w:t>
      </w:r>
      <w:r>
        <w:t xml:space="preserve">.</w:t>
      </w:r>
      <w:r>
        <w:t xml:space="preserve"> </w:t>
      </w:r>
      <w:r>
        <w:t xml:space="preserve">First, there is a shortage of locally trained specialists in modern psychotherapy techniques. To mitigate this, we will establish a rigorous training academy that partners with international universities to certify local talent. This ensures that every psychologist on our team meets global standards while understanding the local context of</w:t>
      </w:r>
      <w:r>
        <w:t xml:space="preserve"> </w:t>
      </w:r>
      <w:r>
        <w:rPr>
          <w:bCs/>
          <w:b/>
        </w:rPr>
        <w:t xml:space="preserve">Kazakhstan Almaty</w:t>
      </w:r>
      <w:r>
        <w:t xml:space="preserve">.</w:t>
      </w:r>
      <w:r>
        <w:t xml:space="preserve"> </w:t>
      </w:r>
      <w:r>
        <w:t xml:space="preserve">Second, insurance coverage for psychological services is limited in Kazakhstan. We plan to work closely with private insurance providers and government health ministries to expand the scope of reimbursable mental health services, making care more affordable for the general population.</w:t>
      </w:r>
    </w:p>
    <w:bookmarkEnd w:id="28"/>
    <w:bookmarkStart w:id="29" w:name="conclusion"/>
    <w:p>
      <w:pPr>
        <w:pStyle w:val="Heading2"/>
      </w:pPr>
      <w:r>
        <w:t xml:space="preserve">7. Conclusion</w:t>
      </w:r>
    </w:p>
    <w:p>
      <w:pPr>
        <w:pStyle w:val="FirstParagraph"/>
      </w:pPr>
      <w:r>
        <w:t xml:space="preserve">The integration of professional psychological services into the healthcare fabric of</w:t>
      </w:r>
      <w:r>
        <w:t xml:space="preserve"> </w:t>
      </w:r>
      <w:r>
        <w:rPr>
          <w:bCs/>
          <w:b/>
        </w:rPr>
        <w:t xml:space="preserve">Kazakhstan Almaty</w:t>
      </w:r>
      <w:r>
        <w:t xml:space="preserve"> </w:t>
      </w:r>
      <w:r>
        <w:t xml:space="preserve">is not merely a business opportunity; it is a societal necessity. As the city continues to evolve economically and socially, the mental well-being of its inhabitants must be prioritized. This Project Report has outlined a viable pathway to achieve this, emphasizing the critical role of the psychologist as an agent of change and healing. By addressing cultural stigma, improving access through technology, and investing in local talent, we can build a robust mental health infrastructure that serves</w:t>
      </w:r>
      <w:r>
        <w:t xml:space="preserve"> </w:t>
      </w:r>
      <w:r>
        <w:rPr>
          <w:bCs/>
          <w:b/>
        </w:rPr>
        <w:t xml:space="preserve">Kazakhstan Almaty</w:t>
      </w:r>
      <w:r>
        <w:t xml:space="preserve"> </w:t>
      </w:r>
      <w:r>
        <w:t xml:space="preserve">for generations to come. The time to act is now, ensuring that psychological care becomes as accessible and normalized as any other medical service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Professional Psychological Services in Almaty, Kazakhstan</dc:title>
  <dc:creator/>
  <dc:language>en</dc:language>
  <cp:keywords/>
  <dcterms:created xsi:type="dcterms:W3CDTF">2026-07-29T16:09:23Z</dcterms:created>
  <dcterms:modified xsi:type="dcterms:W3CDTF">2026-07-29T16:09:23Z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