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Psychologist</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p>
      <w:pPr>
        <w:pStyle w:val="BodyText"/>
      </w:pPr>
      <w:r>
        <w:t xml:space="preserve">1.</w:t>
      </w:r>
    </w:p>
    <w:bookmarkStart w:id="27" w:name="X6075b330cd58952c3edf86b380019431c766fdc"/>
    <w:p>
      <w:pPr>
        <w:pStyle w:val="Heading1"/>
      </w:pPr>
      <w:r>
        <w:t xml:space="preserve">Project Report on the Integration of Psychologist Services in Pakistan Karachi</w:t>
      </w:r>
    </w:p>
    <w:p>
      <w:r>
        <w:pict>
          <v:rect style="width:0;height:1.5pt" o:hralign="center" o:hrstd="t" o:hr="t"/>
        </w:pict>
      </w:r>
    </w:p>
    <w:p>
      <w:pPr>
        <w:pStyle w:val="FirstParagraph"/>
      </w:pPr>
      <w:r>
        <w:rPr>
          <w:bCs/>
          <w:b/>
        </w:rPr>
        <w:t xml:space="preserve">Date:</w:t>
      </w:r>
      <w:r>
        <w:t xml:space="preserve"> </w:t>
      </w:r>
      <w:r>
        <w:t xml:space="preserve">October 26, 2023</w:t>
      </w:r>
      <w:r>
        <w:rPr>
          <w:bCs/>
          <w:b/>
        </w:rPr>
        <w:t xml:space="preserve">Mental Health Initiative Team</w:t>
      </w:r>
      <w:r>
        <w:rPr>
          <w:bCs/>
          <w:b/>
          <w:bCs/>
          <w:b/>
        </w:rPr>
        <w:t xml:space="preserve">Establishing Accessible Psychologist Services for the Urban Population in Pakistan Karachi</w:t>
      </w:r>
    </w:p>
    <w:bookmarkStart w:id="20" w:name="introduction-and-background"/>
    <w:p>
      <w:pPr>
        <w:pStyle w:val="Heading1"/>
      </w:pPr>
      <w:r>
        <w:t xml:space="preserve">Introduction and Background</w:t>
      </w:r>
    </w:p>
    <w:p>
      <w:pPr>
        <w:pStyle w:val="FirstParagraph"/>
      </w:pPr>
      <w:r>
        <w:t xml:space="preserve">The urban landscape of Pakistan Karachi is undergoing rapid transformation. As one of the most populous cities in the world, Karachi faces unique challenges related to overcrowding, economic disparity, political unrest, and environmental stressors. In recent years there has been a growing recognition of mental health issues within this demographic; however systematic access to professional psychological care remains significantly limited . This project report outlines a strategic initiative aimed at introducing comprehensive psychologist services tailored specifically for the residents of Pakistan Karachi.The primary objective is to establish a network of qualified psychologist professionals who can provide evidence-based therapy counseling and crisis intervention services. By focusing on Pakistan Karachi we address the specific cultural socioeconomic and environmental factors that influence mental health in this region. The term "psychologist" here refers to licensed clinical psychologists trained in both Western therapeutic modalities and indigenous Pakistani coping mechanisms.</w:t>
      </w:r>
    </w:p>
    <w:bookmarkEnd w:id="20"/>
    <w:bookmarkStart w:id="21" w:name="current-situation-analysis"/>
    <w:p>
      <w:pPr>
        <w:pStyle w:val="Heading2"/>
      </w:pPr>
      <w:r>
        <w:t xml:space="preserve">Current Situation Analysis</w:t>
      </w:r>
    </w:p>
    <w:p>
      <w:pPr>
        <w:pStyle w:val="FirstParagraph"/>
      </w:pPr>
      <w:r>
        <w:t xml:space="preserve">The current mental health infrastructure in Pakistan Karachi is inadequate relative to the city's massive population estimates which exceed 16 million people. There is a severe shortage of mental health professionals per capita with many existing facilities being located exclusively in private hospitals or upscale neighborhoods thereby excluding lower-income communities . Furthermore cultural stigma associated with seeking help from a psychologist often prevents individuals and families from accessing care early.</w:t>
      </w:r>
    </w:p>
    <w:bookmarkEnd w:id="21"/>
    <w:bookmarkStart w:id="22" w:name="project-objectives"/>
    <w:p>
      <w:pPr>
        <w:pStyle w:val="Heading2"/>
      </w:pPr>
      <w:r>
        <w:t xml:space="preserve">Project Objectives</w:t>
      </w:r>
    </w:p>
    <w:p>
      <w:pPr>
        <w:numPr>
          <w:ilvl w:val="0"/>
          <w:numId w:val="1001"/>
        </w:numPr>
        <w:pStyle w:val="Compact"/>
      </w:pPr>
      <w:r>
        <w:t xml:space="preserve">To establish at least five community-based centers for psychologist consultations across diverse districts of Pakistan Karachi including Lyari Gulshan-e-Iqbal Korangi Sindh Bhayber and North Nazimabad .</w:t>
      </w:r>
    </w:p>
    <w:p>
      <w:pPr>
        <w:numPr>
          <w:ilvl w:val="0"/>
          <w:numId w:val="1001"/>
        </w:numPr>
        <w:pStyle w:val="Compact"/>
      </w:pPr>
      <w:r>
        <w:t xml:space="preserve">To train and employ a minimum of 50 licensed psychologists specializing in child adolescent adult geriatric and trauma-related issues.</w:t>
      </w:r>
    </w:p>
    <w:p>
      <w:pPr>
        <w:numPr>
          <w:ilvl w:val="0"/>
          <w:numId w:val="1001"/>
        </w:numPr>
        <w:pStyle w:val="Compact"/>
      </w:pPr>
      <w:r>
        <w:t xml:space="preserve">To launch awareness campaigns aimed at destigmatizing the use of psychologist services within local communities in Pakistan Karachi .</w:t>
      </w:r>
    </w:p>
    <w:bookmarkEnd w:id="22"/>
    <w:bookmarkStart w:id="23" w:name="methodology-and-implementation-strategy"/>
    <w:p>
      <w:pPr>
        <w:pStyle w:val="Heading2"/>
      </w:pPr>
      <w:r>
        <w:t xml:space="preserve">Methodology and Implementation Strategy</w:t>
      </w:r>
    </w:p>
    <w:p>
      <w:pPr>
        <w:pStyle w:val="FirstParagraph"/>
      </w:pPr>
      <w:r>
        <w:rPr>
          <w:bCs/>
          <w:b/>
        </w:rPr>
        <w:t xml:space="preserve">Phase 1 : Assessment and Planning (Months 1-3)</w:t>
      </w:r>
      <w:r>
        <w:t xml:space="preserve">This phase involves conducting a detailed needs assessment in various parts of Pakistan Karachi to identify high-priority areas for intervention. Data will be collected through surveys focus group discussions with community leaders and collaboration with existing NGOs working in mental health . A survey team comprising sociologists and senior psychologists will map out the distribution of mental health resources versus population density.</w:t>
      </w:r>
    </w:p>
    <w:p>
      <w:pPr>
        <w:pStyle w:val="BodyText"/>
      </w:pPr>
      <w:r>
        <w:rPr>
          <w:bCs/>
          <w:b/>
        </w:rPr>
        <w:t xml:space="preserve">Phase 2 : Recruitment and Training (Months 4-9)</w:t>
      </w:r>
      <w:r>
        <w:t xml:space="preserve">We will recruit qualified psychologists who possess not only academic credentials but also cultural competence regarding the Pakistani context. Special emphasis will be placed on hiring individuals who speak local dialects such as Sindhi Urdu Seraiki and Balochi to ensure effective communication with patients in Pakistan Karachi . Intensive training workshops will be conducted focusing on trauma-informed care cognitive behavioral therapy CBT and culturally adapted therapeutic techniques.</w:t>
      </w:r>
    </w:p>
    <w:p>
      <w:pPr>
        <w:pStyle w:val="BodyText"/>
      </w:pPr>
      <w:r>
        <w:rPr>
          <w:bCs/>
          <w:b/>
        </w:rPr>
        <w:t xml:space="preserve">Phase 3 : Infrastructure Development (Months 10-15)</w:t>
      </w:r>
      <w:r>
        <w:t xml:space="preserve">Center locations will be secured through partnerships with local municipal authorities or existing community centers to reduce overhead costs. Each center in Pakistan Karachi will be equipped with private consultation rooms group therapy spaces and digital infrastructure for telepsychology services which can extend reach into remote slums.</w:t>
      </w:r>
    </w:p>
    <w:p>
      <w:pPr>
        <w:pStyle w:val="BodyText"/>
      </w:pPr>
      <w:r>
        <w:rPr>
          <w:bCs/>
          <w:b/>
        </w:rPr>
        <w:t xml:space="preserve">Phase 4 : Service Launch and Outreach (Months 16-24)</w:t>
      </w:r>
      <w:r>
        <w:t xml:space="preserve">The official launch of psychologist services will coincide with a city-wide awareness campaign in Pakistan Karachi . This includes radio broadcasts social media campaigns posters in public transport hubs and engagement with religious leaders to endorse mental health care as compatible with Islamic values.</w:t>
      </w:r>
    </w:p>
    <w:bookmarkEnd w:id="23"/>
    <w:bookmarkStart w:id="24" w:name="expected-outcomes"/>
    <w:p>
      <w:pPr>
        <w:pStyle w:val="Heading2"/>
      </w:pPr>
      <w:r>
        <w:t xml:space="preserve">Expected Outcomes</w:t>
      </w:r>
    </w:p>
    <w:bookmarkEnd w:id="24"/>
    <w:bookmarkStart w:id="25" w:name="challenges-and-mitigation"/>
    <w:p>
      <w:pPr>
        <w:pStyle w:val="Heading2"/>
      </w:pPr>
      <w:r>
        <w:t xml:space="preserve">Challenges and Mitigation</w:t>
      </w:r>
    </w:p>
    <w:p>
      <w:pPr>
        <w:pStyle w:val="FirstParagraph"/>
      </w:pPr>
      <w:r>
        <w:rPr>
          <w:bCs/>
          <w:b/>
        </w:rPr>
        <w:t xml:space="preserve">Stigma :</w:t>
      </w:r>
      <w:r>
        <w:t xml:space="preserve">Cultural resistance to acknowledging mental illness is profound.</w:t>
      </w:r>
      <w:r>
        <w:t xml:space="preserve"> </w:t>
      </w:r>
      <w:r>
        <w:rPr>
          <w:iCs/>
          <w:i/>
        </w:rPr>
        <w:t xml:space="preserve">Mitigation :</w:t>
      </w:r>
      <w:r>
        <w:t xml:space="preserve">We will work closely with community influencers religious scholars and local media to normalize conversations around mental health using the respected title of "psychologist" as a symbol of scientific healing rather than weakness.</w:t>
      </w:r>
    </w:p>
    <w:p>
      <w:pPr>
        <w:pStyle w:val="BodyText"/>
      </w:pPr>
      <w:r>
        <w:rPr>
          <w:bCs/>
          <w:b/>
        </w:rPr>
        <w:t xml:space="preserve">Funding Sustainability :</w:t>
      </w:r>
      <w:r>
        <w:t xml:space="preserve">Reliance on donors may be temporary.</w:t>
      </w:r>
    </w:p>
    <w:p>
      <w:pPr>
        <w:pStyle w:val="BodyText"/>
      </w:pPr>
      <w:r>
        <w:t xml:space="preserve">Mitigation A mixed financing model will be adopted where wealthier patients pay market rates while subsidies are cross-subsidized for poorer clients in Pakistan Karachi .</w:t>
      </w:r>
    </w:p>
    <w:bookmarkEnd w:id="25"/>
    <w:bookmarkStart w:id="26" w:name="conclusion"/>
    <w:p>
      <w:pPr>
        <w:pStyle w:val="Heading2"/>
      </w:pPr>
      <w:r>
        <w:t xml:space="preserve">Conclusion</w:t>
      </w:r>
    </w:p>
    <w:p>
      <w:pPr>
        <w:pStyle w:val="FirstParagraph"/>
      </w:pPr>
      <w:r>
        <w:t xml:space="preserve">This project represents a critical step towards addressing the mental health crisis in one of Asia's most vibrant yet stressed megacities. By integrating professional psychologist services into the fabric of society in Pakistan Karachi we aim to build resilience among citizens empower individuals with coping tools and foster a healthier urban environment. The success of this initiative will not only benefit current residents but also serve as a blueprint for future mental health policy development across Pakistan.</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Psychologist Services in Pakistan Karachi</dc:title>
  <dc:creator/>
  <dc:language>en</dc:language>
  <cp:keywords/>
  <dcterms:created xsi:type="dcterms:W3CDTF">2026-07-29T19:02:14Z</dcterms:created>
  <dcterms:modified xsi:type="dcterms:W3CDTF">2026-07-29T19:02:14Z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