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Clinical</w:t>
      </w:r>
      <w:r>
        <w:t xml:space="preserve"> </w:t>
      </w:r>
      <w:r>
        <w:t xml:space="preserve">Psychologist</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a81a0ed4c7e518193cdba9ba3a47085529372b9"/>
    <w:p>
      <w:pPr>
        <w:pStyle w:val="Heading1"/>
      </w:pPr>
      <w:r>
        <w:t xml:space="preserve">Project Report: Integration of Specialized Psychologist Services in Saudi Arabia Jeddah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Strategic Planning Committee &amp; Private Healthcare Investors</w:t>
      </w:r>
      <w:r>
        <w:br/>
      </w:r>
    </w:p>
    <w:p>
      <w:pPr>
        <w:pStyle w:val="BodyText"/>
      </w:pPr>
      <w:r>
        <w:t xml:space="preserve">From: Project Management Office</w:t>
      </w:r>
      <w:r>
        <w:br/>
      </w:r>
      <w:r>
        <w:rPr>
          <w:iCs/>
          <w:i/>
        </w:rPr>
        <w:t xml:space="preserve">Status Report on the Establishment of a Premier Psychology Center in Saudi Arabia Jeddah</w:t>
      </w:r>
      <w:r>
        <w:br/>
      </w:r>
      <w:r>
        <w:br/>
      </w:r>
      <w:r>
        <w:t xml:space="preserve">This document outlines the strategic framework, operational requirements, and cultural adaptations necessary to launch a high-standard psychologist practice within</w:t>
      </w:r>
      <w:r>
        <w:t xml:space="preserve"> </w:t>
      </w:r>
      <w:r>
        <w:rPr>
          <w:bCs/>
          <w:b/>
        </w:rPr>
        <w:t xml:space="preserve">Saudi Arabia Jeddah</w:t>
      </w:r>
      <w:r>
        <w:t xml:space="preserve">. As part of the broader Vision 2030 healthcare transformation, there is an urgent and growing demand for accessible mental health support. This report details how our proposed services will address local needs while adhering strictly to national regulations and cultural sensitivities.</w:t>
      </w:r>
    </w:p>
    <w:bookmarkStart w:id="20" w:name="introduction-and-strategic-context"/>
    <w:p>
      <w:pPr>
        <w:pStyle w:val="Heading2"/>
      </w:pPr>
      <w:r>
        <w:t xml:space="preserve">1. Introduction and Strategic Context</w:t>
      </w:r>
    </w:p>
    <w:p>
      <w:pPr>
        <w:pStyle w:val="FirstParagraph"/>
      </w:pPr>
      <w:r>
        <w:t xml:space="preserve">The Kingdom of Saudi Arabia is undergoing a profound social transformation, driven by Vision 2030. A critical component of this vision is the enhancement of public health, including mental well-being. Historically, mental health services in the region have faced stigma and resource shortages. However, recent regulatory changes and increased societal awareness have created a fertile ground for professional</w:t>
      </w:r>
      <w:r>
        <w:t xml:space="preserve"> </w:t>
      </w:r>
      <w:r>
        <w:rPr>
          <w:bCs/>
          <w:b/>
        </w:rPr>
        <w:t xml:space="preserve">psychologist</w:t>
      </w:r>
      <w:r>
        <w:t xml:space="preserve"> </w:t>
      </w:r>
      <w:r>
        <w:t xml:space="preserve">services.</w:t>
      </w:r>
    </w:p>
    <w:p>
      <w:pPr>
        <w:pStyle w:val="BodyText"/>
      </w:pPr>
      <w:r>
        <w:rPr>
          <w:bCs/>
          <w:b/>
        </w:rPr>
        <w:t xml:space="preserve">Saudi Arabia Jeddah</w:t>
      </w:r>
      <w:r>
        <w:t xml:space="preserve">, as the commercial capital of the Kingdom and a major gateway to Makkah, presents unique opportunities for mental health service delivery. The city boasts a diverse demographic, including local residents, expatriates from around the globe, and seasonal visitors. This diversity necessitates a</w:t>
      </w:r>
      <w:r>
        <w:t xml:space="preserve"> </w:t>
      </w:r>
      <w:r>
        <w:rPr>
          <w:bCs/>
          <w:b/>
        </w:rPr>
        <w:t xml:space="preserve">psychologist</w:t>
      </w:r>
      <w:r>
        <w:t xml:space="preserve"> </w:t>
      </w:r>
      <w:r>
        <w:t xml:space="preserve">approach that is not only clinically robust but also culturally competent and linguistically versatile.</w:t>
      </w:r>
    </w:p>
    <w:bookmarkEnd w:id="20"/>
    <w:bookmarkStart w:id="21" w:name="X12da2466773d2f3c9582c1bc26255fdbe87dfde"/>
    <w:p>
      <w:pPr>
        <w:pStyle w:val="Heading2"/>
      </w:pPr>
      <w:r>
        <w:t xml:space="preserve">2. Market Analysis: The Need in Saudi Arabia Jeddah</w:t>
      </w:r>
    </w:p>
    <w:p>
      <w:pPr>
        <w:pStyle w:val="FirstParagraph"/>
      </w:pPr>
      <w:r>
        <w:t xml:space="preserve">The demand for mental health professionals in</w:t>
      </w:r>
      <w:r>
        <w:t xml:space="preserve"> </w:t>
      </w:r>
      <w:r>
        <w:rPr>
          <w:bCs/>
          <w:b/>
        </w:rPr>
        <w:t xml:space="preserve">Saudi Arabia Jeddah</w:t>
      </w:r>
      <w:r>
        <w:t xml:space="preserve"> </w:t>
      </w:r>
      <w:r>
        <w:t xml:space="preserve">has surged due to several factors:</w:t>
      </w:r>
    </w:p>
    <w:p>
      <w:pPr>
        <w:numPr>
          <w:ilvl w:val="0"/>
          <w:numId w:val="1001"/>
        </w:numPr>
        <w:pStyle w:val="Compact"/>
      </w:pPr>
      <w:r>
        <w:rPr>
          <w:bCs/>
          <w:b/>
        </w:rPr>
        <w:t xml:space="preserve">Demographic Shifts:</w:t>
      </w:r>
      <w:r>
        <w:t xml:space="preserve"> </w:t>
      </w:r>
      <w:r>
        <w:t xml:space="preserve">A rapidly growing youth population faces academic and career pressures in a competitive job market.</w:t>
      </w:r>
    </w:p>
    <w:p>
      <w:pPr>
        <w:numPr>
          <w:ilvl w:val="0"/>
          <w:numId w:val="1001"/>
        </w:numPr>
        <w:pStyle w:val="Compact"/>
      </w:pPr>
      <w:r>
        <w:rPr>
          <w:bCs/>
          <w:b/>
        </w:rPr>
        <w:t xml:space="preserve">Social Transition:</w:t>
      </w:r>
      <w:r>
        <w:t xml:space="preserve">" Rapid modernization has altered traditional family structures, leading to increased rates of anxiety and depression among adolescents and young adults.</w:t>
      </w:r>
    </w:p>
    <w:p>
      <w:pPr>
        <w:numPr>
          <w:ilvl w:val="0"/>
          <w:numId w:val="1001"/>
        </w:numPr>
        <w:pStyle w:val="Compact"/>
      </w:pPr>
      <w:r>
        <w:rPr>
          <w:bCs/>
          <w:b/>
        </w:rPr>
        <w:t xml:space="preserve">Tourism and Hospitality:</w:t>
      </w:r>
      <w:r>
        <w:t xml:space="preserve"> </w:t>
      </w:r>
      <w:r>
        <w:t xml:space="preserve">With the influx of pilgrims (Hajj and Umrah) and tourists, there is a critical need for psychological support for travelers experiencing culture shock or spiritual distress.</w:t>
      </w:r>
    </w:p>
    <w:p>
      <w:pPr>
        <w:numPr>
          <w:ilvl w:val="0"/>
          <w:numId w:val="1001"/>
        </w:numPr>
        <w:pStyle w:val="Compact"/>
      </w:pPr>
      <w:r>
        <w:rPr>
          <w:bCs/>
          <w:b/>
        </w:rPr>
        <w:t xml:space="preserve">Social Media Impact:</w:t>
      </w:r>
      <w:r>
        <w:t xml:space="preserve">" Increased digital connectivity has highlighted issues such as cyberbullying and social isolation among teenagers in</w:t>
      </w:r>
      <w:r>
        <w:t xml:space="preserve"> </w:t>
      </w:r>
      <w:r>
        <w:rPr>
          <w:bCs/>
          <w:b/>
        </w:rPr>
        <w:t xml:space="preserve">Saudi Arabia Jeddah</w:t>
      </w:r>
      <w:r>
        <w:t xml:space="preserve">.</w:t>
      </w:r>
    </w:p>
    <w:p>
      <w:pPr>
        <w:pStyle w:val="FirstParagraph"/>
      </w:pPr>
      <w:r>
        <w:t xml:space="preserve">Data indicates that less than 10% of the population currently seeks professional psychological help due to stigma. Our project aims to bridge this gap by normalizing mental health care through discreet, high-quality service provision.</w:t>
      </w:r>
    </w:p>
    <w:bookmarkEnd w:id="21"/>
    <w:bookmarkStart w:id="22" w:name="service-offerings-and-clinical-framework"/>
    <w:p>
      <w:pPr>
        <w:pStyle w:val="Heading2"/>
      </w:pPr>
      <w:r>
        <w:t xml:space="preserve">3. Service Offerings and Clinical Framework</w:t>
      </w:r>
    </w:p>
    <w:p>
      <w:pPr>
        <w:pStyle w:val="FirstParagraph"/>
      </w:pPr>
      <w:r>
        <w:t xml:space="preserve">The proposed center will employ a multidisciplinary team of licensed</w:t>
      </w:r>
      <w:r>
        <w:t xml:space="preserve"> </w:t>
      </w:r>
      <w:r>
        <w:rPr>
          <w:bCs/>
          <w:b/>
        </w:rPr>
        <w:t xml:space="preserve">psychologist</w:t>
      </w:r>
      <w:r>
        <w:t xml:space="preserve">s specializing in various domains relevant to the local context:</w:t>
      </w:r>
    </w:p>
    <w:p>
      <w:pPr>
        <w:pStyle w:val="BodyText"/>
      </w:pPr>
      <w:r>
        <w:rPr>
          <w:bCs/>
          <w:b/>
        </w:rPr>
        <w:t xml:space="preserve">A. Cognitive Behavioral Therapy (CBT) and Counseling</w:t>
      </w:r>
      <w:r>
        <w:t xml:space="preserve">"</w:t>
      </w:r>
      <w:r>
        <w:t xml:space="preserve"> </w:t>
      </w:r>
      <w:r>
        <w:t xml:space="preserve">Standard evidence-based practices will be adapted to respect Islamic values where appropriate, ensuring that therapeutic interventions align with the spiritual beliefs of patients in</w:t>
      </w:r>
      <w:r>
        <w:t xml:space="preserve"> </w:t>
      </w:r>
      <w:r>
        <w:rPr>
          <w:bCs/>
          <w:b/>
        </w:rPr>
        <w:t xml:space="preserve">Saudi Arabia Jeddah</w:t>
      </w:r>
      <w:r>
        <w:t xml:space="preserve">.</w:t>
      </w:r>
    </w:p>
    <w:p>
      <w:pPr>
        <w:pStyle w:val="BodyText"/>
      </w:pPr>
      <w:r>
        <w:rPr>
          <w:bCs/>
          <w:b/>
        </w:rPr>
        <w:t xml:space="preserve">B. Child and Adolescent Psychology</w:t>
      </w:r>
      <w:r>
        <w:t xml:space="preserve">"</w:t>
      </w:r>
      <w:r>
        <w:t xml:space="preserve"> </w:t>
      </w:r>
      <w:r>
        <w:t xml:space="preserve">Specialized programs for school-related anxiety, behavioral issues, and family dynamics. Given the importance of family in Saudi culture, therapy sessions may involve parental guidance components.</w:t>
      </w:r>
    </w:p>
    <w:p>
      <w:pPr>
        <w:pStyle w:val="BodyText"/>
      </w:pPr>
      <w:r>
        <w:rPr>
          <w:bCs/>
          <w:b/>
        </w:rPr>
        <w:t xml:space="preserve">C. Corporate Mental Wellness</w:t>
      </w:r>
      <w:r>
        <w:t xml:space="preserve">"</w:t>
      </w:r>
      <w:r>
        <w:t xml:space="preserve"> </w:t>
      </w:r>
      <w:r>
        <w:t xml:space="preserve">Partnering with major businesses in Jeddah’s industrial and commercial sectors to provide employee assistance programs (EAPs), reducing workplace stress and burnout.</w:t>
      </w:r>
    </w:p>
    <w:bookmarkEnd w:id="22"/>
    <w:bookmarkStart w:id="23" w:name="regulatory-compliance-and-licensing"/>
    <w:p>
      <w:pPr>
        <w:pStyle w:val="Heading2"/>
      </w:pPr>
      <w:r>
        <w:t xml:space="preserve">4. Regulatory Compliance and Licensing</w:t>
      </w:r>
    </w:p>
    <w:p>
      <w:pPr>
        <w:pStyle w:val="FirstParagraph"/>
      </w:pPr>
      <w:r>
        <w:t xml:space="preserve">To operate legally in</w:t>
      </w:r>
      <w:r>
        <w:t xml:space="preserve"> </w:t>
      </w:r>
      <w:r>
        <w:rPr>
          <w:bCs/>
          <w:b/>
        </w:rPr>
        <w:t xml:space="preserve">Saudi Arabia Jeddah</w:t>
      </w:r>
      <w:r>
        <w:t xml:space="preserve">, strict adherence to the Saudi Commission for Health Specialties (SCFHS) standards is mandatory. All employed</w:t>
      </w:r>
      <w:r>
        <w:t xml:space="preserve"> </w:t>
      </w:r>
      <w:r>
        <w:rPr>
          <w:bCs/>
          <w:b/>
        </w:rPr>
        <w:t xml:space="preserve">psychologist</w:t>
      </w:r>
      <w:r>
        <w:t xml:space="preserve">s must hold valid licensure through the SCFHS Classification System.</w:t>
      </w:r>
    </w:p>
    <w:p>
      <w:pPr>
        <w:pStyle w:val="BodyText"/>
      </w:pPr>
      <w:r>
        <w:t xml:space="preserve">Requirement</w:t>
      </w:r>
    </w:p>
    <w:p>
      <w:pPr>
        <w:pStyle w:val="BodyText"/>
      </w:pPr>
      <w:r>
        <w:t xml:space="preserve">Description</w:t>
      </w:r>
    </w:p>
    <w:p>
      <w:pPr>
        <w:pStyle w:val="BodyText"/>
      </w:pPr>
      <w:r>
        <w:t xml:space="preserve">""&gt;</w:t>
      </w:r>
    </w:p>
    <w:p>
      <w:pPr>
        <w:pStyle w:val="BodyText"/>
      </w:pPr>
      <w:r>
        <w:t xml:space="preserve">Licensure</w:t>
      </w:r>
    </w:p>
    <w:p>
      <w:pPr>
        <w:pStyle w:val="BodyText"/>
      </w:pPr>
      <w:r>
        <w:t xml:space="preserve">""&gt;""</w:t>
      </w:r>
    </w:p>
    <w:p>
      <w:pPr>
        <w:pStyle w:val="BodyText"/>
      </w:pPr>
      <w:r>
        <w:t xml:space="preserve">All psychologists must pass the Prometric Exam and obtain SCFHS classification (Specialist, Consultant, or Clinical Psychologist).</w:t>
      </w:r>
    </w:p>
    <w:p>
      <w:pPr>
        <w:pStyle w:val="BodyText"/>
      </w:pPr>
      <w:r>
        <w:t xml:space="preserve">""&gt;</w:t>
      </w:r>
    </w:p>
    <w:p>
      <w:pPr>
        <w:pStyle w:val="BodyText"/>
      </w:pPr>
      <w:r>
        <w:t xml:space="preserve">Data Privacy"""</w:t>
      </w:r>
      <w:r>
        <w:t xml:space="preserve">Compliance with the Saudi Personal Data Protection Law (PDPL) is essential to protect patient confidentiality.</w:t>
      </w:r>
    </w:p>
    <w:p>
      <w:pPr>
        <w:pStyle w:val="BodyText"/>
      </w:pPr>
      <w:r>
        <w:t xml:space="preserve">""&gt;</w:t>
      </w:r>
    </w:p>
    <w:p>
      <w:pPr>
        <w:pStyle w:val="BodyText"/>
      </w:pPr>
      <w:r>
        <w:t xml:space="preserve">Cultural Audit</w:t>
      </w:r>
      <w:r>
        <w:rPr>
          <w:bCs/>
          <w:b/>
        </w:rPr>
        <w:t xml:space="preserve">Audit:</w:t>
      </w:r>
      <w:r>
        <w:t xml:space="preserve"> </w:t>
      </w:r>
      <w:r>
        <w:t xml:space="preserve">Regular reviews to ensure all marketing and clinical materials respect local Islamic customs and modesty standards.</w:t>
      </w:r>
    </w:p>
    <w:p>
      <w:pPr>
        <w:pStyle w:val="BodyText"/>
      </w:pPr>
      <w:r>
        <w:t xml:space="preserve">""&gt;</w:t>
      </w:r>
    </w:p>
    <w:bookmarkEnd w:id="23"/>
    <w:bookmarkStart w:id="24" w:name="X49d70a79ae6e113d694255fb6da678d5ef89915"/>
    <w:p>
      <w:pPr>
        <w:pStyle w:val="Heading2"/>
      </w:pPr>
      <w:r>
        <w:t xml:space="preserve">5. Operational Strategy in Saudi Arabia Jeddah</w:t>
      </w:r>
    </w:p>
    <w:p>
      <w:pPr>
        <w:pStyle w:val="FirstParagraph"/>
      </w:pPr>
      <w:r>
        <w:rPr>
          <w:bCs/>
          <w:b/>
        </w:rPr>
        <w:t xml:space="preserve">A. Location and Accessibility</w:t>
      </w:r>
      <w:r>
        <w:t xml:space="preserve">"</w:t>
      </w:r>
      <w:r>
        <w:t xml:space="preserve"> </w:t>
      </w:r>
      <w:r>
        <w:t xml:space="preserve">The clinic will be located in the Al-Rawdat or Al-Balad district, areas known for high residential density and accessibility. Facilities will include private waiting rooms to ensure discretion, addressing a major concern for patients in</w:t>
      </w:r>
      <w:r>
        <w:t xml:space="preserve"> </w:t>
      </w:r>
      <w:r>
        <w:rPr>
          <w:bCs/>
          <w:b/>
        </w:rPr>
        <w:t xml:space="preserve">Saudi Arabia Jeddah</w:t>
      </w:r>
      <w:r>
        <w:t xml:space="preserve"> </w:t>
      </w:r>
      <w:r>
        <w:t xml:space="preserve">regarding social stigma.</w:t>
      </w:r>
    </w:p>
    <w:p>
      <w:pPr>
        <w:pStyle w:val="BodyText"/>
      </w:pPr>
      <w:r>
        <w:rPr>
          <w:bCs/>
          <w:b/>
        </w:rPr>
        <w:t xml:space="preserve">B. Telehealth Integration</w:t>
      </w:r>
      <w:r>
        <w:t xml:space="preserve">"</w:t>
      </w:r>
      <w:r>
        <w:t xml:space="preserve"> </w:t>
      </w:r>
      <w:r>
        <w:t xml:space="preserve">Recognizing the busy lifestyles of residents and the modesty concerns of some female patients, a robust telehealth platform will be implemented. This allows</w:t>
      </w:r>
      <w:r>
        <w:t xml:space="preserve"> </w:t>
      </w:r>
      <w:r>
        <w:rPr>
          <w:bCs/>
          <w:b/>
        </w:rPr>
        <w:t xml:space="preserve">psychologist</w:t>
      </w:r>
      <w:r>
        <w:t xml:space="preserve">s to consult with patients in their homes, particularly beneficial for those in remote parts of Jeddah.</w:t>
      </w:r>
    </w:p>
    <w:p>
      <w:pPr>
        <w:pStyle w:val="BodyText"/>
      </w:pPr>
      <w:r>
        <w:rPr>
          <w:bCs/>
          <w:b/>
        </w:rPr>
        <w:t xml:space="preserve">C. Staffing and Training</w:t>
      </w:r>
      <w:r>
        <w:t xml:space="preserve">"</w:t>
      </w:r>
      <w:r>
        <w:t xml:space="preserve"> </w:t>
      </w:r>
      <w:r>
        <w:t xml:space="preserve">Recruitment will prioritize candidates who are bilingual (Arabic/English) and possess cultural competency training. Local hires are preferred to foster trust within the community, while international experts will be brought in for complex trauma cases.</w:t>
      </w:r>
    </w:p>
    <w:bookmarkEnd w:id="24"/>
    <w:bookmarkStart w:id="25" w:name="marketing-and-community-engagement"/>
    <w:p>
      <w:pPr>
        <w:pStyle w:val="Heading2"/>
      </w:pPr>
      <w:r>
        <w:t xml:space="preserve">6. Marketing and Community Engagement</w:t>
      </w:r>
    </w:p>
    <w:p>
      <w:pPr>
        <w:pStyle w:val="FirstParagraph"/>
      </w:pPr>
      <w:r>
        <w:t xml:space="preserve">To combat stigma, our marketing strategy in</w:t>
      </w:r>
      <w:r>
        <w:t xml:space="preserve"> </w:t>
      </w:r>
      <w:r>
        <w:rPr>
          <w:bCs/>
          <w:b/>
        </w:rPr>
        <w:t xml:space="preserve">Saudi Arabia Jeddah</w:t>
      </w:r>
      <w:r>
        <w:t xml:space="preserve">" will focus on education rather than promotion. We will host workshops on stress management, parenting skills, and emotional intelligence in collaboration with schools and universities.</w:t>
      </w:r>
    </w:p>
    <w:p>
      <w:pPr>
        <w:pStyle w:val="BodyText"/>
      </w:pPr>
      <w:r>
        <w:t xml:space="preserve">We aim to position the brand as a sanctuary for mental well-being, aligned with Islamic principles of peace (Salam) and heart health. Influencer partnerships with respected community figures will be utilized to normalize the act of seeing a psychologist.</w:t>
      </w:r>
    </w:p>
    <w:bookmarkEnd w:id="25"/>
    <w:bookmarkStart w:id="26" w:name="financial-projections-and-sustainability"/>
    <w:p>
      <w:pPr>
        <w:pStyle w:val="Heading2"/>
      </w:pPr>
      <w:r>
        <w:t xml:space="preserve">7. Financial Projections and Sustainability</w:t>
      </w:r>
    </w:p>
    <w:p>
      <w:pPr>
        <w:pStyle w:val="FirstParagraph"/>
      </w:pPr>
      <w:r>
        <w:t xml:space="preserve">The initial investment covers facility lease, licensing fees, equipment, and staff recruitment. Revenue streams include direct patient fees, corporate contracts, and insurance partnerships with major providers in Saudi Arabia such as Bupa Arabia and Tawuniya.</w:t>
      </w:r>
    </w:p>
    <w:p>
      <w:pPr>
        <w:pStyle w:val="BodyText"/>
      </w:pPr>
      <w:r>
        <w:t xml:space="preserve">Break-even is projected within 18 months due to the high unmet demand for mental health services in</w:t>
      </w:r>
      <w:r>
        <w:t xml:space="preserve"> </w:t>
      </w:r>
      <w:r>
        <w:rPr>
          <w:bCs/>
          <w:b/>
        </w:rPr>
        <w:t xml:space="preserve">Saudi Arabia Jeddah</w:t>
      </w:r>
      <w:r>
        <w:t xml:space="preserve">. Long-term sustainability will be driven by repeat client engagement and expansion into specialized services such as addiction counseling.</w:t>
      </w:r>
    </w:p>
    <w:bookmarkEnd w:id="26"/>
    <w:bookmarkStart w:id="27" w:name="risk-management"/>
    <w:p>
      <w:pPr>
        <w:pStyle w:val="Heading2"/>
      </w:pPr>
      <w:r>
        <w:t xml:space="preserve">8. Risk Management</w:t>
      </w:r>
    </w:p>
    <w:p>
      <w:pPr>
        <w:numPr>
          <w:ilvl w:val="0"/>
          <w:numId w:val="1002"/>
        </w:numPr>
        <w:pStyle w:val="Compact"/>
      </w:pPr>
    </w:p>
    <w:p>
      <w:pPr>
        <w:numPr>
          <w:ilvl w:val="0"/>
          <w:numId w:val="1000"/>
        </w:numPr>
        <w:pStyle w:val="Compact"/>
      </w:pPr>
      <w:r>
        <w:t xml:space="preserve">Risk:" Cultural Stigma.</w:t>
      </w:r>
      <w:r>
        <w:t xml:space="preserve"> </w:t>
      </w:r>
      <w:r>
        <w:rPr>
          <w:iCs/>
          <w:i/>
        </w:rPr>
        <w:t xml:space="preserve">Mitigation:</w:t>
      </w:r>
      <w:r>
        <w:t xml:space="preserve">" Aggressive community education and discreet booking systems.</w:t>
      </w:r>
    </w:p>
    <w:p>
      <w:pPr>
        <w:pStyle w:val="FirstParagraph"/>
      </w:pPr>
      <w:r>
        <w:t xml:space="preserve">""&gt;</w:t>
      </w:r>
    </w:p>
    <w:bookmarkEnd w:id="27"/>
    <w:bookmarkStart w:id="28" w:name="conclusion"/>
    <w:p>
      <w:pPr>
        <w:pStyle w:val="Heading2"/>
      </w:pPr>
      <w:r>
        <w:t xml:space="preserve">9. Conclusion</w:t>
      </w:r>
    </w:p>
    <w:p>
      <w:pPr>
        <w:pStyle w:val="FirstParagraph"/>
      </w:pPr>
      <w:r>
        <w:t xml:space="preserve">The establishment of a professional psychological service center in</w:t>
      </w:r>
      <w:r>
        <w:t xml:space="preserve"> </w:t>
      </w:r>
      <w:r>
        <w:rPr>
          <w:bCs/>
          <w:b/>
        </w:rPr>
        <w:t xml:space="preserve">Saudi Arabia Jeddah</w:t>
      </w:r>
      <w:r>
        <w:t xml:space="preserve">" is not merely a business opportunity but a societal imperative aligned with the Kingdom’s Vision 2030. By providing accessible, culturally sensitive, and clinically excellent care from qualified</w:t>
      </w:r>
      <w:r>
        <w:t xml:space="preserve"> </w:t>
      </w:r>
      <w:r>
        <w:rPr>
          <w:bCs/>
          <w:b/>
        </w:rPr>
        <w:t xml:space="preserve">psychologist</w:t>
      </w:r>
      <w:r>
        <w:t xml:space="preserve">s, we can significantly improve the quality of life for residents in this vibrant city.</w:t>
      </w:r>
    </w:p>
    <w:p>
      <w:pPr>
        <w:pStyle w:val="BodyText"/>
      </w:pPr>
      <w:r>
        <w:t xml:space="preserve">This report confirms that the project is viable, compliant, and necessary. Immediate approval is sought to proceed with site selection and recruitment phases.</w:t>
      </w:r>
    </w:p>
    <w:p>
      <w:pPr>
        <w:pStyle w:val="BodyText"/>
      </w:pPr>
      <w:r>
        <w:t xml:space="preserve">""&gt;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Clinical Psychologist Services in Saudi Arabia Jeddah</dc:title>
  <dc:creator/>
  <dc:language>en</dc:language>
  <cp:keywords/>
  <dcterms:created xsi:type="dcterms:W3CDTF">2026-07-29T18:02:48Z</dcterms:created>
  <dcterms:modified xsi:type="dcterms:W3CDTF">2026-07-29T18:02:48Z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