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Spain</w:t>
      </w:r>
      <w:r>
        <w:t xml:space="preserve"> </w:t>
      </w:r>
      <w:r>
        <w:t xml:space="preserve">Valencia</w:t>
      </w:r>
    </w:p>
    <w:bookmarkStart w:id="28" w:name="Xb9fe9f7f2628a07ff00e880204447ec414b67e0"/>
    <w:p>
      <w:pPr>
        <w:pStyle w:val="Heading1"/>
      </w:pPr>
      <w:r>
        <w:t xml:space="preserve">Project Report: Implementation of Specialized Psychological Services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t xml:space="preserve">Strategic Deployment of a Clinical Psychologist Practice in the Valencia Region</w:t>
      </w:r>
    </w:p>
    <w:bookmarkStart w:id="20" w:name="executive-summary"/>
    <w:p>
      <w:pPr>
        <w:pStyle w:val="Heading2"/>
      </w:pPr>
      <w:r>
        <w:t xml:space="preserve">1. Executive Summary</w:t>
      </w:r>
    </w:p>
    <w:p>
      <w:pPr>
        <w:pStyle w:val="FirstParagraph"/>
      </w:pPr>
      <w:r>
        <w:t xml:space="preserve">This Project Report outlines the strategic framework for establishing a high-quality clinical practice led by a qualified Psychologist in Spain Valencia. The initiative aims to address the growing demand for mental health services within this vibrant Mediterranean region. By leveraging local demographic trends, regulatory compliance frameworks, and community-specific needs, this project seeks to create a sustainable healthcare model that prioritizes patient well-being while ensuring professional excellence.</w:t>
      </w:r>
    </w:p>
    <w:bookmarkEnd w:id="20"/>
    <w:bookmarkStart w:id="21" w:name="X246eb064489375e384fca1fc8fd1114c4af5955"/>
    <w:p>
      <w:pPr>
        <w:pStyle w:val="Heading2"/>
      </w:pPr>
      <w:r>
        <w:t xml:space="preserve">2. Market Analysis: The Context of Spain Valencia</w:t>
      </w:r>
    </w:p>
    <w:p>
      <w:pPr>
        <w:pStyle w:val="FirstParagraph"/>
      </w:pPr>
      <w:r>
        <w:t xml:space="preserve">The selection of Spain Valencia as the primary location for this initiative is driven by several critical factors. As one of the most populous autonomous communities in Spain, the region has seen a significant influx of international residents, expatriates, and digital nomads. This demographic shift has created a unique demand for bilingual or trilingual psychological support services.</w:t>
      </w:r>
    </w:p>
    <w:p>
      <w:pPr>
        <w:pStyle w:val="BodyText"/>
      </w:pPr>
      <w:r>
        <w:t xml:space="preserve">In Spain Valencia specifically, the mental health landscape is undergoing transformation. While public healthcare provides foundational support for all citizens and legal residents, there is often long waiting times for specialized private care. Consequently, the private sector offers a lucrative opportunity to provide immediate access to professional help. The city of Valencia itself boasts a high quality of life, which attracts individuals seeking balance; however, this lifestyle also brings specific stressors related to relocation, integration into the local culture (Valencian and Spanish bilingualism), and economic adaptation.</w:t>
      </w:r>
    </w:p>
    <w:bookmarkEnd w:id="21"/>
    <w:bookmarkStart w:id="22" w:name="Xefabe1c04720ed0231e4a2b9b09059b9620065e"/>
    <w:p>
      <w:pPr>
        <w:pStyle w:val="Heading2"/>
      </w:pPr>
      <w:r>
        <w:t xml:space="preserve">3. Professional Framework: The Role of the Psychologist</w:t>
      </w:r>
    </w:p>
    <w:p>
      <w:pPr>
        <w:pStyle w:val="FirstParagraph"/>
      </w:pPr>
      <w:r>
        <w:t xml:space="preserve">A central pillar of this project is the definition and role of the</w:t>
      </w:r>
      <w:r>
        <w:t xml:space="preserve"> </w:t>
      </w:r>
      <w:r>
        <w:rPr>
          <w:bCs/>
          <w:b/>
        </w:rPr>
        <w:t xml:space="preserve">Psychologist</w:t>
      </w:r>
      <w:r>
        <w:t xml:space="preserve">. Unlike general counselors, a licensed Psychologist in Spain holds a Master’s degree in General Health Psychology or Clinical Psychology, registered with the College of Psychologists. For this project, we aim to recruit senior-level professionals who possess:</w:t>
      </w:r>
    </w:p>
    <w:p>
      <w:pPr>
        <w:numPr>
          <w:ilvl w:val="0"/>
          <w:numId w:val="1001"/>
        </w:numPr>
        <w:pStyle w:val="Compact"/>
      </w:pPr>
      <w:r>
        <w:rPr>
          <w:bCs/>
          <w:b/>
        </w:rPr>
        <w:t xml:space="preserve">Clinical Expertise:</w:t>
      </w:r>
      <w:r>
        <w:t xml:space="preserve"> </w:t>
      </w:r>
      <w:r>
        <w:t xml:space="preserve">Proficiency in Cognitive Behavioral Therapy (CBT), Emotionally Focused Therapy (EFT), and trauma-informed care.</w:t>
      </w:r>
    </w:p>
    <w:p>
      <w:pPr>
        <w:numPr>
          <w:ilvl w:val="0"/>
          <w:numId w:val="1001"/>
        </w:numPr>
        <w:pStyle w:val="Compact"/>
      </w:pPr>
      <w:r>
        <w:rPr>
          <w:bCs/>
          <w:b/>
        </w:rPr>
        <w:t xml:space="preserve">Cultural Competence:</w:t>
      </w:r>
      <w:r>
        <w:t xml:space="preserve"> </w:t>
      </w:r>
      <w:r>
        <w:t xml:space="preserve">The ability to navigate the cultural nuances of Spain Valencia, including respect for local traditions and understanding the specific pressures faced by the international community.</w:t>
      </w:r>
    </w:p>
    <w:p>
      <w:pPr>
        <w:numPr>
          <w:ilvl w:val="0"/>
          <w:numId w:val="1001"/>
        </w:numPr>
        <w:pStyle w:val="Compact"/>
      </w:pPr>
      <w:r>
        <w:rPr>
          <w:bCs/>
          <w:b/>
        </w:rPr>
        <w:t xml:space="preserve">Bilingual/Multilingual Capability:</w:t>
      </w:r>
      <w:r>
        <w:t xml:space="preserve"> </w:t>
      </w:r>
      <w:r>
        <w:t xml:space="preserve">Fluency in Spanish, Valencian (a variant of Catalan spoken in the region), and English is essential to serve both locals and expats effectively.</w:t>
      </w:r>
    </w:p>
    <w:p>
      <w:pPr>
        <w:pStyle w:val="FirstParagraph"/>
      </w:pPr>
      <w:r>
        <w:t xml:space="preserve">The Psychologist will not only provide individual therapy but also serve as a community resource, offering workshops on stress management for corporate clients in Valencia’s growing tech hub and support groups for families adjusting to life in Spain.</w:t>
      </w:r>
    </w:p>
    <w:bookmarkEnd w:id="22"/>
    <w:bookmarkStart w:id="23" w:name="Xfd6c0bd97f3326077207f184e0151b9cadf8202"/>
    <w:p>
      <w:pPr>
        <w:pStyle w:val="Heading2"/>
      </w:pPr>
      <w:r>
        <w:t xml:space="preserve">4. Regulatory Compliance and Ethical Standards</w:t>
      </w:r>
    </w:p>
    <w:p>
      <w:pPr>
        <w:pStyle w:val="FirstParagraph"/>
      </w:pPr>
      <w:r>
        <w:t xml:space="preserve">Operating within the jurisdiction of Spain requires strict adherence to national and regional regulations. The project must comply with laws set forth by the Spanish Ministry of Health and local regulatory bodies such as the Colegi Oficial de Psicología de la Comunitat Valenciana.</w:t>
      </w:r>
    </w:p>
    <w:p>
      <w:pPr>
        <w:pStyle w:val="BodyText"/>
      </w:pPr>
      <w:r>
        <w:t xml:space="preserve">Key compliance areas include:</w:t>
      </w:r>
    </w:p>
    <w:p>
      <w:pPr>
        <w:numPr>
          <w:ilvl w:val="0"/>
          <w:numId w:val="1002"/>
        </w:numPr>
        <w:pStyle w:val="Compact"/>
      </w:pPr>
      <w:r>
        <w:rPr>
          <w:bCs/>
          <w:b/>
        </w:rPr>
        <w:t xml:space="preserve">Data Protection:</w:t>
      </w:r>
      <w:r>
        <w:t xml:space="preserve"> </w:t>
      </w:r>
      <w:r>
        <w:t xml:space="preserve">Strict adherence to GDPR (General Data Protection Regulation) and Spanish organic law on data protection, ensuring that patient records are handled with the highest level of confidentiality.</w:t>
      </w:r>
    </w:p>
    <w:p>
      <w:pPr>
        <w:numPr>
          <w:ilvl w:val="0"/>
          <w:numId w:val="1002"/>
        </w:numPr>
        <w:pStyle w:val="Compact"/>
      </w:pPr>
      <w:r>
        <w:t xml:space="preserve">Licensing: All Psychologist staff must maintain active registration with the regional college to practice legally in Spain Valencia.</w:t>
      </w:r>
    </w:p>
    <w:p>
      <w:pPr>
        <w:numPr>
          <w:ilvl w:val="0"/>
          <w:numId w:val="1002"/>
        </w:numPr>
        <w:pStyle w:val="Compact"/>
      </w:pPr>
      <w:r>
        <w:rPr>
          <w:bCs/>
          <w:b/>
        </w:rPr>
        <w:t xml:space="preserve">Ethical Guidelines:</w:t>
      </w:r>
      <w:r>
        <w:t xml:space="preserve"> </w:t>
      </w:r>
      <w:r>
        <w:t xml:space="preserve">Implementation of ethical codes that prioritize patient autonomy, beneficence, and non-maleficence, tailored to the cultural context of Spain.</w:t>
      </w:r>
    </w:p>
    <w:bookmarkEnd w:id="23"/>
    <w:bookmarkStart w:id="24" w:name="operational-strategy"/>
    <w:p>
      <w:pPr>
        <w:pStyle w:val="Heading2"/>
      </w:pPr>
      <w:r>
        <w:t xml:space="preserve">5. Operational Strategy</w:t>
      </w:r>
    </w:p>
    <w:p>
      <w:pPr>
        <w:pStyle w:val="FirstParagraph"/>
      </w:pPr>
      <w:r>
        <w:t xml:space="preserve">The operational model for the practice in Spain Valencia will be hybrid. This includes a physical clinic located in a central district of Valencia, such as the Eixample or Ruzafa neighborhoods, which are known for their accessibility and professional atmosphere.</w:t>
      </w:r>
    </w:p>
    <w:p>
      <w:pPr>
        <w:pStyle w:val="BodyText"/>
      </w:pPr>
      <w:r>
        <w:rPr>
          <w:bCs/>
          <w:b/>
        </w:rPr>
        <w:t xml:space="preserve">Digital Integration:</w:t>
      </w:r>
      <w:r>
        <w:t xml:space="preserve"> </w:t>
      </w:r>
      <w:r>
        <w:t xml:space="preserve">To maximize reach across Spain and particularly within the Valencia community, the practice will utilize telehealth platforms. This allows for flexibility in scheduling and ensures that patients in surrounding rural areas of the province of Valencia can also access high-quality care without traveling to the city center.</w:t>
      </w:r>
    </w:p>
    <w:p>
      <w:pPr>
        <w:pStyle w:val="BodyText"/>
      </w:pPr>
      <w:r>
        <w:rPr>
          <w:bCs/>
          <w:b/>
        </w:rPr>
        <w:t xml:space="preserve">Marketing Strategy:</w:t>
      </w:r>
      <w:r>
        <w:t xml:space="preserve"> </w:t>
      </w:r>
      <w:r>
        <w:t xml:space="preserve">Marketing efforts will focus on building trust through transparency. Content marketing will include blogs written by the Psychologist regarding mental health trends in Spain, such as "Adjusting to Life in Valencia: Common Anxiety Triggers for Expats." Partnerships with local international schools, relocation agencies, and corporate HR departments in Valencia will be established to create referral networks.</w:t>
      </w:r>
    </w:p>
    <w:bookmarkEnd w:id="24"/>
    <w:bookmarkStart w:id="25" w:name="financial-projections-and-sustainability"/>
    <w:p>
      <w:pPr>
        <w:pStyle w:val="Heading2"/>
      </w:pPr>
      <w:r>
        <w:t xml:space="preserve">6. Financial Projections and Sustainability</w:t>
      </w:r>
    </w:p>
    <w:p>
      <w:pPr>
        <w:pStyle w:val="FirstParagraph"/>
      </w:pPr>
      <w:r>
        <w:t xml:space="preserve">The financial model relies on a diversified revenue stream. While individual therapy sessions form the baseline income, the project aims to secure contracts with insurance companies operating in Spain, including international providers that cover residents in Valencia. Additionally, corporate wellness programs for businesses headquartered in Spain Valencia will provide bulk service agreements.</w:t>
      </w:r>
    </w:p>
    <w:p>
      <w:pPr>
        <w:pStyle w:val="BodyText"/>
      </w:pPr>
      <w:r>
        <w:t xml:space="preserve">Initial capital expenditure will cover clinic leasehold improvements, telehealth software subscriptions, and initial marketing campaigns. Break-even analysis suggests a timeline of 18 months, assuming steady patient acquisition rates aligned with the seasonal trends observed in Spanish tourism and expatriate relocation cycles.</w:t>
      </w:r>
    </w:p>
    <w:bookmarkEnd w:id="25"/>
    <w:bookmarkStart w:id="26" w:name="Xe476258ab5f17f4407d1c16cf118675244326d8"/>
    <w:p>
      <w:pPr>
        <w:pStyle w:val="Heading2"/>
      </w:pPr>
      <w:r>
        <w:t xml:space="preserve">7. Community Impact and Social Responsibility</w:t>
      </w:r>
    </w:p>
    <w:p>
      <w:pPr>
        <w:pStyle w:val="FirstParagraph"/>
      </w:pPr>
      <w:r>
        <w:t xml:space="preserve">Beyond profitability, this project is committed to social impact within Spain Valencia. We propose a pro-bono or sliding-scale fee structure for vulnerable populations, including refugees and low-income families in the region. The Psychologist team will also engage in local educational outreach, visiting schools in Valencia to provide mental health literacy programs for students.</w:t>
      </w:r>
    </w:p>
    <w:p>
      <w:pPr>
        <w:pStyle w:val="BodyText"/>
      </w:pPr>
      <w:r>
        <w:t xml:space="preserve">This approach not only fulfills ethical obligations but also builds deep community roots, positioning the practice as a trusted institution within the Spain Valencia fabric. By addressing mental health stigma through education and accessible care, we contribute to the overall public health goals of the Valencian Community.</w:t>
      </w:r>
    </w:p>
    <w:bookmarkEnd w:id="26"/>
    <w:bookmarkStart w:id="27" w:name="conclusion"/>
    <w:p>
      <w:pPr>
        <w:pStyle w:val="Heading2"/>
      </w:pPr>
      <w:r>
        <w:t xml:space="preserve">8. Conclusion</w:t>
      </w:r>
    </w:p>
    <w:p>
      <w:pPr>
        <w:pStyle w:val="FirstParagraph"/>
      </w:pPr>
      <w:r>
        <w:t xml:space="preserve">The establishment of this psychological service in Spain Valencia represents a timely and necessary intervention in the local healthcare landscape. By combining clinical excellence with cultural sensitivity and regulatory rigor, we aim to create a sanctuary for mental well-being. The project aligns with the growing demand for professional Psychologist services in Spain, specifically catering to the unique demographic dynamics of Valencia.</w:t>
      </w:r>
    </w:p>
    <w:p>
      <w:pPr>
        <w:pStyle w:val="BodyText"/>
      </w:pPr>
      <w:r>
        <w:t xml:space="preserve">We recommend proceeding to the next phase of implementation, which includes finalizing site selection and initiating recruitment for lead clinical staff. With careful execution, this project will not only achieve financial sustainability but also deliver profound social value to the communities it serves in Spain Valencia.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Services in Spain Valencia</dc:title>
  <dc:creator/>
  <dc:language>en</dc:language>
  <cp:keywords/>
  <dcterms:created xsi:type="dcterms:W3CDTF">2026-07-29T15:45:02Z</dcterms:created>
  <dcterms:modified xsi:type="dcterms:W3CDTF">2026-07-29T15:45:02Z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