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31" w:name="X6760d9106bc401983b4ca93bc4e61d2a72e26c9"/>
    <w:p>
      <w:pPr>
        <w:pStyle w:val="Heading1"/>
      </w:pPr>
      <w:r>
        <w:t xml:space="preserve">Comprehensive Project Report: Establishing Psychologist Services in Sudan Khartoum</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International Aid Organizations, and Local Health Authorities</w:t>
      </w:r>
      <w:r>
        <w:br/>
      </w:r>
      <w:r>
        <w:rPr>
          <w:bCs/>
          <w:b/>
        </w:rPr>
        <w:t xml:space="preserve">From:</w:t>
      </w:r>
      <w:r>
        <w:t xml:space="preserve"> </w:t>
      </w:r>
      <w:r>
        <w:t xml:space="preserve">Project Coordination Team</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critical Project Report detailing the urgent need for, and strategic implementation of, qualified psychologist services within the capital city of Sudan Khartoum. The ongoing socio-political instability in Sudan has created a humanitarian crisis of unprecedented scale, particularly affecting the mental health infrastructure. As conflict continues to disrupt daily life in</w:t>
      </w:r>
      <w:r>
        <w:t xml:space="preserve"> </w:t>
      </w:r>
      <w:r>
        <w:rPr>
          <w:bCs/>
          <w:b/>
        </w:rPr>
        <w:t xml:space="preserve">Sudan Khartoum</w:t>
      </w:r>
      <w:r>
        <w:t xml:space="preserve">, the demand for specialized psychological support has skyrocketed among displaced populations, trauma survivors, and vulnerable communities. This report outlines the current landscape, identifies key challenges specific to providing a</w:t>
      </w:r>
      <w:r>
        <w:t xml:space="preserve"> </w:t>
      </w:r>
      <w:r>
        <w:rPr>
          <w:bCs/>
          <w:b/>
        </w:rPr>
        <w:t xml:space="preserve">Psychologist</w:t>
      </w:r>
      <w:r>
        <w:t xml:space="preserve"> </w:t>
      </w:r>
      <w:r>
        <w:t xml:space="preserve">service in this region, and proposes actionable steps to restore mental health stability.</w:t>
      </w:r>
    </w:p>
    <w:bookmarkEnd w:id="20"/>
    <w:bookmarkStart w:id="21" w:name="Xb1ee90407fc1de963a6021726566e5814beba98"/>
    <w:p>
      <w:pPr>
        <w:pStyle w:val="Heading2"/>
      </w:pPr>
      <w:r>
        <w:t xml:space="preserve">2. Contextual Background: The Situation in Sudan Khartoum</w:t>
      </w:r>
    </w:p>
    <w:p>
      <w:pPr>
        <w:pStyle w:val="FirstParagraph"/>
      </w:pPr>
      <w:r>
        <w:rPr>
          <w:bCs/>
          <w:b/>
        </w:rPr>
        <w:t xml:space="preserve">Sudan Khartoum</w:t>
      </w:r>
      <w:r>
        <w:t xml:space="preserve">, the capital city situated at the confluence of the Blue and White Nile, has long been a cultural and political hub. However, recent events have transformed it into a zone of intense humanitarian distress. The displacement of millions from their homes has resulted in overcrowded camps, destroyed infrastructure, and severed social support networks. In this context, the role of mental health professionals is not merely supportive but essential for survival and resilience.</w:t>
      </w:r>
    </w:p>
    <w:p>
      <w:pPr>
        <w:pStyle w:val="BodyText"/>
      </w:pPr>
      <w:r>
        <w:t xml:space="preserve">The psychological toll on residents of</w:t>
      </w:r>
      <w:r>
        <w:t xml:space="preserve"> </w:t>
      </w:r>
      <w:r>
        <w:rPr>
          <w:bCs/>
          <w:b/>
        </w:rPr>
        <w:t xml:space="preserve">Sudan Khartoum</w:t>
      </w:r>
      <w:r>
        <w:t xml:space="preserve"> </w:t>
      </w:r>
      <w:r>
        <w:t xml:space="preserve">is profound. Residents are facing exposure to violence, loss of loved ones, economic collapse, and uncertainty about the future. The traditional coping mechanisms available in stable societies are largely unavailable here. Therefore, integrating a professional</w:t>
      </w:r>
      <w:r>
        <w:t xml:space="preserve"> </w:t>
      </w:r>
      <w:r>
        <w:rPr>
          <w:bCs/>
          <w:b/>
        </w:rPr>
        <w:t xml:space="preserve">Psychologist</w:t>
      </w:r>
      <w:r>
        <w:t xml:space="preserve"> </w:t>
      </w:r>
      <w:r>
        <w:t xml:space="preserve">into the local health ecosystem is no longer an optional luxury but a fundamental human right and a public health necessity.</w:t>
      </w:r>
    </w:p>
    <w:bookmarkEnd w:id="21"/>
    <w:bookmarkStart w:id="22" w:name="problem-statement-the-mental-health-gap"/>
    <w:p>
      <w:pPr>
        <w:pStyle w:val="Heading2"/>
      </w:pPr>
      <w:r>
        <w:t xml:space="preserve">3. Problem Statement: The Mental Health Gap</w:t>
      </w:r>
    </w:p>
    <w:p>
      <w:pPr>
        <w:pStyle w:val="FirstParagraph"/>
      </w:pPr>
      <w:r>
        <w:t xml:space="preserve">The primary objective of this project report is to address the critical shortage of mental health resources in</w:t>
      </w:r>
      <w:r>
        <w:t xml:space="preserve"> </w:t>
      </w:r>
      <w:r>
        <w:rPr>
          <w:bCs/>
          <w:b/>
        </w:rPr>
        <w:t xml:space="preserve">Sudan Khartoum</w:t>
      </w:r>
      <w:r>
        <w:t xml:space="preserve">. Prior to the current crisis, the ratio of psychiatrists and psychologists to patients in Sudan was already below World Health Organization (WHO) recommendations. The conflict has exacerbated this deficit through:</w:t>
      </w:r>
    </w:p>
    <w:p>
      <w:pPr>
        <w:numPr>
          <w:ilvl w:val="0"/>
          <w:numId w:val="1001"/>
        </w:numPr>
        <w:pStyle w:val="Compact"/>
      </w:pPr>
      <w:r>
        <w:rPr>
          <w:bCs/>
          <w:b/>
        </w:rPr>
        <w:t xml:space="preserve">Displacement of Professionals:</w:t>
      </w:r>
      <w:r>
        <w:t xml:space="preserve"> </w:t>
      </w:r>
      <w:r>
        <w:t xml:space="preserve">Many qualified local mental health experts have fled the country or are unable to practice due to safety concerns.</w:t>
      </w:r>
    </w:p>
    <w:p>
      <w:pPr>
        <w:numPr>
          <w:ilvl w:val="0"/>
          <w:numId w:val="1001"/>
        </w:numPr>
        <w:pStyle w:val="Compact"/>
      </w:pPr>
      <w:r>
        <w:rPr>
          <w:bCs/>
          <w:b/>
        </w:rPr>
        <w:t xml:space="preserve">Destruction of Infrastructure:</w:t>
      </w:r>
      <w:r>
        <w:t xml:space="preserve"> </w:t>
      </w:r>
      <w:r>
        <w:t xml:space="preserve">Hospitals and clinics that previously housed psychological departments have been damaged or repurposed for general medical emergencies.</w:t>
      </w:r>
    </w:p>
    <w:p>
      <w:pPr>
        <w:numPr>
          <w:ilvl w:val="0"/>
          <w:numId w:val="1001"/>
        </w:numPr>
        <w:pStyle w:val="Compact"/>
      </w:pPr>
      <w:r>
        <w:rPr>
          <w:bCs/>
          <w:b/>
        </w:rPr>
        <w:t xml:space="preserve">Cultural Stigma:</w:t>
      </w:r>
      <w:r>
        <w:t xml:space="preserve"> </w:t>
      </w:r>
      <w:r>
        <w:t xml:space="preserve">There remains a significant stigma surrounding mental health issues in the region, which discourages individuals from seeking help. A sensitive approach by any visiting or local</w:t>
      </w:r>
      <w:r>
        <w:t xml:space="preserve"> </w:t>
      </w:r>
      <w:r>
        <w:rPr>
          <w:bCs/>
          <w:b/>
        </w:rPr>
        <w:t xml:space="preserve">Psychologist</w:t>
      </w:r>
      <w:r>
        <w:t xml:space="preserve"> </w:t>
      </w:r>
      <w:r>
        <w:t xml:space="preserve">is required to navigate these cultural nuances.</w:t>
      </w:r>
    </w:p>
    <w:p>
      <w:pPr>
        <w:numPr>
          <w:ilvl w:val="0"/>
          <w:numId w:val="1001"/>
        </w:numPr>
        <w:pStyle w:val="Compact"/>
      </w:pPr>
      <w:r>
        <w:rPr>
          <w:bCs/>
          <w:b/>
        </w:rPr>
        <w:t xml:space="preserve">Lack of Resources:</w:t>
      </w:r>
      <w:r>
        <w:t xml:space="preserve"> </w:t>
      </w:r>
      <w:r>
        <w:t xml:space="preserve">Basic supplies for therapy and trauma counseling are scarce.</w:t>
      </w:r>
    </w:p>
    <w:bookmarkEnd w:id="22"/>
    <w:bookmarkStart w:id="23" w:name="project-objectives"/>
    <w:p>
      <w:pPr>
        <w:pStyle w:val="Heading2"/>
      </w:pPr>
      <w:r>
        <w:t xml:space="preserve">4. Project Objectives</w:t>
      </w:r>
    </w:p>
    <w:p>
      <w:pPr>
        <w:pStyle w:val="FirstParagraph"/>
      </w:pPr>
      <w:r>
        <w:t xml:space="preserve">The core objectives of establishing robust psychologist services in this region include:</w:t>
      </w:r>
    </w:p>
    <w:p>
      <w:pPr>
        <w:numPr>
          <w:ilvl w:val="0"/>
          <w:numId w:val="1002"/>
        </w:numPr>
        <w:pStyle w:val="Compact"/>
      </w:pPr>
      <w:r>
        <w:rPr>
          <w:bCs/>
          <w:b/>
        </w:rPr>
        <w:t xml:space="preserve">Trauma Resolution:</w:t>
      </w:r>
      <w:r>
        <w:t xml:space="preserve">To provide immediate crisis intervention and long-term trauma therapy for individuals suffering from Post-Traumatic Stress Disorder (PTSD) due to events in</w:t>
      </w:r>
      <w:r>
        <w:t xml:space="preserve"> </w:t>
      </w:r>
      <w:r>
        <w:rPr>
          <w:bCs/>
          <w:b/>
        </w:rPr>
        <w:t xml:space="preserve">Sudan Khartoum</w:t>
      </w:r>
      <w:r>
        <w:t xml:space="preserve">.</w:t>
      </w:r>
    </w:p>
    <w:p>
      <w:pPr>
        <w:numPr>
          <w:ilvl w:val="0"/>
          <w:numId w:val="1002"/>
        </w:numPr>
        <w:pStyle w:val="Compact"/>
      </w:pPr>
      <w:r>
        <w:rPr>
          <w:bCs/>
          <w:b/>
        </w:rPr>
        <w:t xml:space="preserve">Community Resilience Building:</w:t>
      </w:r>
      <w:r>
        <w:t xml:space="preserve">-To train community leaders and local health workers in basic psychological first aid, creating a sustainable support network that operates alongside professional</w:t>
      </w:r>
      <w:r>
        <w:t xml:space="preserve"> </w:t>
      </w:r>
      <w:r>
        <w:rPr>
          <w:bCs/>
          <w:b/>
        </w:rPr>
        <w:t xml:space="preserve">Psychologist</w:t>
      </w:r>
      <w:r>
        <w:t xml:space="preserve"> </w:t>
      </w:r>
      <w:r>
        <w:t xml:space="preserve">interventions.</w:t>
      </w:r>
    </w:p>
    <w:p>
      <w:pPr>
        <w:numPr>
          <w:ilvl w:val="0"/>
          <w:numId w:val="1002"/>
        </w:numPr>
        <w:pStyle w:val="Compact"/>
      </w:pPr>
      <w:r>
        <w:rPr>
          <w:bCs/>
          <w:b/>
        </w:rPr>
        <w:t xml:space="preserve">Cultural Adaptation:</w:t>
      </w:r>
      <w:r>
        <w:t xml:space="preserve">-To ensure that all therapeutic methods used are culturally sensitive and appropriate for the demographic of</w:t>
      </w:r>
      <w:r>
        <w:t xml:space="preserve"> </w:t>
      </w:r>
      <w:r>
        <w:rPr>
          <w:bCs/>
          <w:b/>
        </w:rPr>
        <w:t xml:space="preserve">Sudan Khartoum</w:t>
      </w:r>
      <w:r>
        <w:t xml:space="preserve">, respecting local Islamic values and social structures.</w:t>
      </w:r>
    </w:p>
    <w:p>
      <w:pPr>
        <w:numPr>
          <w:ilvl w:val="0"/>
          <w:numId w:val="1002"/>
        </w:numPr>
        <w:pStyle w:val="Compact"/>
      </w:pPr>
      <w:r>
        <w:rPr>
          <w:bCs/>
          <w:b/>
        </w:rPr>
        <w:t xml:space="preserve">Pediatric Support:</w:t>
      </w:r>
      <w:r>
        <w:t xml:space="preserve">-To specifically address the needs of children who have witnessed conflict, utilizing play therapy and other age-appropriate techniques.</w:t>
      </w:r>
    </w:p>
    <w:bookmarkEnd w:id="23"/>
    <w:bookmarkStart w:id="27" w:name="implementation-strategy"/>
    <w:p>
      <w:pPr>
        <w:pStyle w:val="Heading2"/>
      </w:pPr>
      <w:r>
        <w:t xml:space="preserve">5. Implementation Strategy</w:t>
      </w:r>
    </w:p>
    <w:p>
      <w:pPr>
        <w:pStyle w:val="FirstParagraph"/>
      </w:pPr>
      <w:r>
        <w:t xml:space="preserve">The implementation phase will focus on three key pillars: Recruitment, Logistics, and Community Engagement.</w:t>
      </w:r>
    </w:p>
    <w:bookmarkStart w:id="24" w:name="recruitment-of-qualified-psychologists"/>
    <w:p>
      <w:pPr>
        <w:pStyle w:val="Heading3"/>
      </w:pPr>
      <w:r>
        <w:t xml:space="preserve">5.1 Recruitment of Qualified Psychologists</w:t>
      </w:r>
    </w:p>
    <w:p>
      <w:pPr>
        <w:pStyle w:val="FirstParagraph"/>
      </w:pPr>
      <w:r>
        <w:br/>
      </w:r>
    </w:p>
    <w:p>
      <w:pPr>
        <w:pStyle w:val="BodyText"/>
      </w:pPr>
      <w:r>
        <w:t xml:space="preserve">We aim to recruit a team of experienced mental health professionals who have experience in humanitarian settings. These individuals must possess not only academic qualifications but also the emotional resilience required to work in</w:t>
      </w:r>
      <w:r>
        <w:t xml:space="preserve"> </w:t>
      </w:r>
      <w:r>
        <w:rPr>
          <w:bCs/>
          <w:b/>
        </w:rPr>
        <w:t xml:space="preserve">Sudan Khartoum</w:t>
      </w:r>
      <w:r>
        <w:t xml:space="preserve">. Preference will be given to Sudanese diaspora psychologists who understand the local context and can communicate fluently with patients, ensuring a bridge between international standards of care and local cultural understanding.</w:t>
      </w:r>
    </w:p>
    <w:bookmarkEnd w:id="24"/>
    <w:bookmarkStart w:id="25" w:name="logistics-and-safety"/>
    <w:p>
      <w:pPr>
        <w:pStyle w:val="Heading3"/>
      </w:pPr>
      <w:r>
        <w:t xml:space="preserve">5.2 Logistics and Safety</w:t>
      </w:r>
    </w:p>
    <w:p>
      <w:pPr>
        <w:pStyle w:val="FirstParagraph"/>
      </w:pPr>
      <w:r>
        <w:br/>
      </w:r>
    </w:p>
    <w:p>
      <w:pPr>
        <w:pStyle w:val="BodyText"/>
      </w:pPr>
      <w:r>
        <w:t xml:space="preserve">Safety remains the paramount concern for any team operating in</w:t>
      </w:r>
      <w:r>
        <w:t xml:space="preserve"> </w:t>
      </w:r>
      <w:r>
        <w:rPr>
          <w:bCs/>
          <w:b/>
        </w:rPr>
        <w:t xml:space="preserve">Sudan Khartoum</w:t>
      </w:r>
      <w:r>
        <w:t xml:space="preserve">. The project will utilize secure locations for clinical consultations, potentially partnering with international NGOs that already have established security protocols. Mobile clinics may be deployed to reach displaced persons in camps where infrastructure is non-existent.</w:t>
      </w:r>
    </w:p>
    <w:bookmarkEnd w:id="25"/>
    <w:bookmarkStart w:id="26" w:name="integration-with-existing-health-systems"/>
    <w:p>
      <w:pPr>
        <w:pStyle w:val="Heading3"/>
      </w:pPr>
      <w:r>
        <w:t xml:space="preserve">5.3 Integration with Existing Health Systems</w:t>
      </w:r>
    </w:p>
    <w:p>
      <w:pPr>
        <w:pStyle w:val="FirstParagraph"/>
      </w:pPr>
      <w:r>
        <w:br/>
      </w:r>
    </w:p>
    <w:p>
      <w:pPr>
        <w:pStyle w:val="BodyText"/>
      </w:pPr>
      <w:r>
        <w:t xml:space="preserve">To ensure sustainability, the services provided by the</w:t>
      </w:r>
      <w:r>
        <w:t xml:space="preserve"> </w:t>
      </w:r>
      <w:r>
        <w:rPr>
          <w:bCs/>
          <w:b/>
        </w:rPr>
        <w:t xml:space="preserve">Psychologist</w:t>
      </w:r>
      <w:r>
        <w:t xml:space="preserve">s will not operate in isolation. They will integrate with primary healthcare centers that are already functioning in parts of</w:t>
      </w:r>
      <w:r>
        <w:t xml:space="preserve"> </w:t>
      </w:r>
      <w:r>
        <w:rPr>
          <w:bCs/>
          <w:b/>
        </w:rPr>
        <w:t xml:space="preserve">Sudan Khartoum</w:t>
      </w:r>
      <w:r>
        <w:t xml:space="preserve">. This "task-shifting" approach allows for holistic care where physical and mental health are treated simultaneously.</w:t>
      </w:r>
    </w:p>
    <w:bookmarkEnd w:id="26"/>
    <w:bookmarkEnd w:id="27"/>
    <w:bookmarkStart w:id="28" w:name="ethical-considerations-and-challenges"/>
    <w:p>
      <w:pPr>
        <w:pStyle w:val="Heading2"/>
      </w:pPr>
      <w:r>
        <w:t xml:space="preserve">6. Ethical Considerations and Challenges</w:t>
      </w:r>
    </w:p>
    <w:p>
      <w:pPr>
        <w:pStyle w:val="FirstParagraph"/>
      </w:pPr>
      <w:r>
        <w:br/>
      </w:r>
    </w:p>
    <w:p>
      <w:pPr>
        <w:pStyle w:val="BodyText"/>
      </w:pPr>
      <w:r>
        <w:t xml:space="preserve">Working in a conflict zone presents unique ethical challenges. Confidentiality can be difficult to maintain in crowded displacement camps. The project report acknowledges these risks and proposes strict data protection protocols, including anonymized records where necessary.</w:t>
      </w:r>
    </w:p>
    <w:p>
      <w:pPr>
        <w:pStyle w:val="BodyText"/>
      </w:pPr>
      <w:r>
        <w:br/>
      </w:r>
    </w:p>
    <w:p>
      <w:pPr>
        <w:pStyle w:val="BodyText"/>
      </w:pPr>
      <w:r>
        <w:t xml:space="preserve">Furthermore, there is the risk of "compassion fatigue" among the</w:t>
      </w:r>
      <w:r>
        <w:t xml:space="preserve"> </w:t>
      </w:r>
      <w:r>
        <w:rPr>
          <w:bCs/>
          <w:b/>
        </w:rPr>
        <w:t xml:space="preserve">Psychologist</w:t>
      </w:r>
      <w:r>
        <w:t xml:space="preserve">s working in</w:t>
      </w:r>
      <w:r>
        <w:t xml:space="preserve"> </w:t>
      </w:r>
      <w:r>
        <w:rPr>
          <w:bCs/>
          <w:b/>
        </w:rPr>
        <w:t xml:space="preserve">Sudan Khartoum</w:t>
      </w:r>
      <w:r>
        <w:t xml:space="preserve">. Regular supervision, debriefing sessions, and rest periods are mandatory components of this project plan to prevent burnout among staff.</w:t>
      </w:r>
    </w:p>
    <w:p>
      <w:pPr>
        <w:pStyle w:val="BodyText"/>
      </w:pPr>
      <w:r>
        <w:br/>
      </w:r>
    </w:p>
    <w:p>
      <w:pPr>
        <w:pStyle w:val="BodyText"/>
      </w:pPr>
      <w:r>
        <w:t xml:space="preserve">Another significant challenge is resource scarcity. Digital therapy tools may be limited due to internet blackouts or power outages common in</w:t>
      </w:r>
      <w:r>
        <w:t xml:space="preserve"> </w:t>
      </w:r>
      <w:r>
        <w:rPr>
          <w:bCs/>
          <w:b/>
        </w:rPr>
        <w:t xml:space="preserve">Sudan Khartoum</w:t>
      </w:r>
      <w:r>
        <w:t xml:space="preserve">. Therefore, low-tech, face-to-face therapeutic modalities will be prioritized.</w:t>
      </w:r>
    </w:p>
    <w:bookmarkEnd w:id="28"/>
    <w:bookmarkStart w:id="29" w:name="expected-outcomes-and-impact-measurement"/>
    <w:p>
      <w:pPr>
        <w:pStyle w:val="Heading2"/>
      </w:pPr>
      <w:r>
        <w:t xml:space="preserve">7. Expected Outcomes and Impact Measurement</w:t>
      </w:r>
    </w:p>
    <w:p>
      <w:pPr>
        <w:pStyle w:val="FirstParagraph"/>
      </w:pPr>
      <w:r>
        <w:br/>
      </w:r>
    </w:p>
    <w:p>
      <w:pPr>
        <w:pStyle w:val="BodyText"/>
      </w:pPr>
      <w:r>
        <w:t xml:space="preserve">The success of this initiative will be measured through both quantitative and qualitative metrics. We anticipate the following outcomes within the first twelve months:</w:t>
      </w:r>
    </w:p>
    <w:p>
      <w:pPr>
        <w:pStyle w:val="BodyText"/>
      </w:pPr>
      <w:r>
        <w:br/>
      </w:r>
    </w:p>
    <w:p>
      <w:pPr>
        <w:numPr>
          <w:ilvl w:val="0"/>
          <w:numId w:val="1003"/>
        </w:numPr>
        <w:pStyle w:val="Compact"/>
      </w:pPr>
      <w:r>
        <w:t xml:space="preserve">A reduction in reported anxiety and depression symptoms among 500+ direct beneficiaries in</w:t>
      </w:r>
      <w:r>
        <w:t xml:space="preserve"> </w:t>
      </w:r>
      <w:r>
        <w:rPr>
          <w:bCs/>
          <w:b/>
        </w:rPr>
        <w:t xml:space="preserve">Sudan Khartoum</w:t>
      </w:r>
      <w:r>
        <w:t xml:space="preserve">.</w:t>
      </w:r>
    </w:p>
    <w:p>
      <w:pPr>
        <w:numPr>
          <w:ilvl w:val="0"/>
          <w:numId w:val="1003"/>
        </w:numPr>
        <w:pStyle w:val="Compact"/>
      </w:pPr>
      <w:r>
        <w:t xml:space="preserve">Training of at least 50 local volunteers in psychological first aid.</w:t>
      </w:r>
    </w:p>
    <w:p>
      <w:pPr>
        <w:numPr>
          <w:ilvl w:val="0"/>
          <w:numId w:val="1003"/>
        </w:numPr>
        <w:pStyle w:val="Compact"/>
      </w:pPr>
      <w:r>
        <w:t xml:space="preserve">The establishment of three safe spaces dedicated to mental health counseling.</w:t>
      </w:r>
    </w:p>
    <w:p>
      <w:pPr>
        <w:pStyle w:val="FirstParagraph"/>
      </w:pPr>
      <w:r>
        <w:br/>
      </w:r>
    </w:p>
    <w:p>
      <w:pPr>
        <w:pStyle w:val="BodyText"/>
      </w:pPr>
      <w:r>
        <w:t xml:space="preserve">Data will be collected using standardized WHO mental health gap action programme (mhGAP) tools, ensuring that our interventions are evidence-based and effective.</w:t>
      </w:r>
    </w:p>
    <w:bookmarkEnd w:id="29"/>
    <w:bookmarkStart w:id="30" w:name="conclusion"/>
    <w:p>
      <w:pPr>
        <w:pStyle w:val="Heading2"/>
      </w:pPr>
      <w:r>
        <w:t xml:space="preserve">8. Conclusion</w:t>
      </w:r>
    </w:p>
    <w:p>
      <w:pPr>
        <w:pStyle w:val="FirstParagraph"/>
      </w:pPr>
      <w:r>
        <w:br/>
      </w:r>
    </w:p>
    <w:p>
      <w:pPr>
        <w:pStyle w:val="BodyText"/>
      </w:pPr>
      <w:r>
        <w:t xml:space="preserve">The psychological well-being of the people in</w:t>
      </w:r>
      <w:r>
        <w:t xml:space="preserve"> </w:t>
      </w:r>
      <w:r>
        <w:rPr>
          <w:bCs/>
          <w:b/>
        </w:rPr>
        <w:t xml:space="preserve">Sudan Khartoum</w:t>
      </w:r>
      <w:r>
        <w:t xml:space="preserve"> </w:t>
      </w:r>
      <w:r>
        <w:t xml:space="preserve">is intrinsically linked to their physical safety and social stability. This Project Report underscores the urgent necessity of deploying qualified</w:t>
      </w:r>
      <w:r>
        <w:t xml:space="preserve"> </w:t>
      </w:r>
      <w:r>
        <w:rPr>
          <w:bCs/>
          <w:b/>
        </w:rPr>
        <w:t xml:space="preserve">Psychologist</w:t>
      </w:r>
      <w:r>
        <w:t xml:space="preserve">s to address the mental health crisis in this region. The trauma inflicted by recent events is deep, but with professional intervention, cultural sensitivity, and sustained support, healing is possible.</w:t>
      </w:r>
    </w:p>
    <w:p>
      <w:pPr>
        <w:pStyle w:val="BodyText"/>
      </w:pPr>
      <w:r>
        <w:br/>
      </w:r>
    </w:p>
    <w:p>
      <w:pPr>
        <w:pStyle w:val="BodyText"/>
      </w:pPr>
      <w:r>
        <w:t xml:space="preserve">We call upon international stakeholders to recognize that supporting a</w:t>
      </w:r>
      <w:r>
        <w:t xml:space="preserve"> </w:t>
      </w:r>
      <w:r>
        <w:rPr>
          <w:bCs/>
          <w:b/>
        </w:rPr>
        <w:t xml:space="preserve">Psychologist</w:t>
      </w:r>
      <w:r>
        <w:t xml:space="preserve">-led initiative in</w:t>
      </w:r>
      <w:r>
        <w:t xml:space="preserve"> </w:t>
      </w:r>
      <w:r>
        <w:rPr>
          <w:bCs/>
          <w:b/>
        </w:rPr>
        <w:t xml:space="preserve">Sudan Khartoum</w:t>
      </w:r>
      <w:r>
        <w:t xml:space="preserve"> </w:t>
      </w:r>
      <w:r>
        <w:t xml:space="preserve">is not just a health project; it is an investment in the future peace and stability of Sudan. By addressing the invisible wounds of conflict, we lay the groundwork for recovery and rebuilding.</w:t>
      </w:r>
    </w:p>
    <w:p>
      <w:pPr>
        <w:pStyle w:val="BodyText"/>
      </w:pPr>
      <w:r>
        <w:br/>
      </w:r>
    </w:p>
    <w:p>
      <w:pPr>
        <w:pStyle w:val="BodyText"/>
      </w:pPr>
      <w:r>
        <w:t xml:space="preserve">The path forward requires immediate action, sustained funding, and a deep commitment to human dignity. It is our hope that this report serves as a blueprint for effective mental health intervention in one of the world's most challenging humanitarian environments.</w:t>
      </w:r>
    </w:p>
    <w:p>
      <w:pPr>
        <w:pStyle w:val="BodyText"/>
      </w:pPr>
      <w:r>
        <w:t xml:space="preserve">© 2023 Mental Health Initiative Project Team. All rights reserved.</w:t>
      </w:r>
      <w:r>
        <w:br/>
      </w:r>
      <w:r>
        <w:t xml:space="preserve">Document Classification: Internal Use Only / Strategic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Sudan Khartoum</dc:title>
  <dc:creator/>
  <dc:language>en</dc:language>
  <cp:keywords/>
  <dcterms:created xsi:type="dcterms:W3CDTF">2026-07-29T15:03:38Z</dcterms:created>
  <dcterms:modified xsi:type="dcterms:W3CDTF">2026-07-29T15:03:38Z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