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Community</w:t>
      </w:r>
      <w:r>
        <w:t xml:space="preserve"> </w:t>
      </w:r>
      <w:r>
        <w:t xml:space="preserve">Psychologist</w:t>
      </w:r>
      <w:r>
        <w:t xml:space="preserve"> </w:t>
      </w:r>
      <w:r>
        <w:t xml:space="preserve">Service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1aca2896bc622762428d5e86831ec23affe0496"/>
    <w:p>
      <w:pPr>
        <w:pStyle w:val="Heading1"/>
      </w:pPr>
      <w:r>
        <w:t xml:space="preserve">Project Report: Establishment of a Community Psychologist Service in Tanzania Dar es Salaam</w:t>
      </w:r>
    </w:p>
    <w:p>
      <w:pPr>
        <w:pStyle w:val="FirstParagraph"/>
      </w:pPr>
      <w:r>
        <w:rPr>
          <w:bCs/>
          <w:b/>
        </w:rPr>
        <w:t xml:space="preserve">Date:</w:t>
      </w:r>
      <w:r>
        <w:t xml:space="preserve"> </w:t>
      </w:r>
      <w:r>
        <w:t xml:space="preserve">October 20, 2023</w:t>
      </w:r>
      <w:r>
        <w:br/>
      </w:r>
      <w:r>
        <w:rPr>
          <w:bCs/>
          <w:b/>
        </w:rPr>
        <w:t xml:space="preserve">To:</w:t>
      </w:r>
      <w:r>
        <w:t xml:space="preserve">The Ministry of Health, Community Development, Gender, Elderly and Children (MoHCDGEC) &amp; Stakeholders</w:t>
      </w:r>
      <w:r>
        <w:br/>
      </w:r>
      <w:r>
        <w:rPr>
          <w:bCs/>
          <w:b/>
        </w:rPr>
        <w:t xml:space="preserve">From:</w:t>
      </w:r>
      <w:r>
        <w:t xml:space="preserve">The Project Implementation Team</w:t>
      </w:r>
      <w:r>
        <w:br/>
      </w: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hyperlink w:anchor="top">
        <w:r>
          <w:rPr>
            <w:rStyle w:val="Hyperlink"/>
            <w:bCs/>
            <w:b/>
          </w:rPr>
          <w:t xml:space="preserve">Project Report</w:t>
        </w:r>
      </w:hyperlink>
      <w:r>
        <w:t xml:space="preserve">Tanzania Dar es Salaam. As one of the fastest-growing urban centers in East Africa, Dar es Salaam faces unique psychosocial challenges ranging from rapid urbanization stressors to post-disaster mental health needs. The primary objective is to deploy a team of certified</w:t>
      </w:r>
      <w:r>
        <w:t xml:space="preserve"> </w:t>
      </w:r>
      <w:hyperlink w:anchor="psychologist">
        <w:r>
          <w:rPr>
            <w:rStyle w:val="Hyperlink"/>
            <w:bCs/>
            <w:b/>
          </w:rPr>
          <w:t xml:space="preserve">Psychologist</w:t>
        </w:r>
      </w:hyperlink>
      <w:r>
        <w:t xml:space="preserve"> </w:t>
      </w:r>
      <w:r>
        <w:t xml:space="preserve">professionals who will serve as the backbone of the new community-based mental health initiative. This document serves as a critical blueprint for stakeholders, detailing how professional psychological intervention can be systematically integrated into the existing healthcare infrastructure in</w:t>
      </w:r>
      <w:r>
        <w:t xml:space="preserve"> </w:t>
      </w:r>
      <w:r>
        <w:rPr>
          <w:bCs/>
          <w:b/>
        </w:rPr>
        <w:t xml:space="preserve">Tanzania Dar es Salaam</w:t>
      </w:r>
      <w:r>
        <w:t xml:space="preserve">.</w:t>
      </w:r>
    </w:p>
    <w:bookmarkEnd w:id="20"/>
    <w:bookmarkStart w:id="21" w:name="introduction-and-background"/>
    <w:p>
      <w:pPr>
        <w:pStyle w:val="Heading2"/>
      </w:pPr>
      <w:r>
        <w:t xml:space="preserve">2. Introduction and Background</w:t>
      </w:r>
    </w:p>
    <w:p>
      <w:pPr>
        <w:pStyle w:val="FirstParagraph"/>
      </w:pPr>
      <w:r>
        <w:t xml:space="preserve">The mental health landscape in</w:t>
      </w:r>
      <w:r>
        <w:t xml:space="preserve"> </w:t>
      </w:r>
      <w:hyperlink w:anchor="tzds">
        <w:r>
          <w:rPr>
            <w:rStyle w:val="Hyperlink"/>
            <w:bCs/>
            <w:b/>
          </w:rPr>
          <w:t xml:space="preserve">Tanzania Dar es Salaam</w:t>
        </w:r>
      </w:hyperlink>
      <w:r>
        <w:t xml:space="preserve"> </w:t>
      </w:r>
      <w:r>
        <w:t xml:space="preserve">has historically been underserved, with a significant disparity between the rising demand for mental health services and the limited availability of specialized care. While traditional healing practices remain culturally significant, there is an urgent need to bridge the gap between community understanding and clinical</w:t>
      </w:r>
      <w:r>
        <w:t xml:space="preserve"> </w:t>
      </w:r>
      <w:hyperlink w:anchor="psychologist">
        <w:r>
          <w:rPr>
            <w:rStyle w:val="Hyperlink"/>
            <w:bCs/>
            <w:b/>
          </w:rPr>
          <w:t xml:space="preserve">Psychologist</w:t>
        </w:r>
      </w:hyperlink>
      <w:r>
        <w:t xml:space="preserve"> </w:t>
      </w:r>
      <w:r>
        <w:t xml:space="preserve">expertise. The city’s population density, economic volatility, and social transitions have created a complex environment where mental health disorders often go undiagnosed or untreated.</w:t>
      </w:r>
    </w:p>
    <w:p>
      <w:pPr>
        <w:pStyle w:val="BodyText"/>
      </w:pPr>
      <w:r>
        <w:t xml:space="preserve">This project is predicated on the recognition that a qualified</w:t>
      </w:r>
      <w:r>
        <w:t xml:space="preserve"> </w:t>
      </w:r>
      <w:hyperlink w:anchor="psychologist">
        <w:r>
          <w:rPr>
            <w:rStyle w:val="Hyperlink"/>
            <w:bCs/>
            <w:b/>
          </w:rPr>
          <w:t xml:space="preserve">Psychologist</w:t>
        </w:r>
      </w:hyperlink>
      <w:r>
        <w:t xml:space="preserve"> </w:t>
      </w:r>
      <w:r>
        <w:t xml:space="preserve">is not merely a clinician but also an educator and community advocate. In the context of</w:t>
      </w:r>
      <w:r>
        <w:t xml:space="preserve"> </w:t>
      </w:r>
      <w:r>
        <w:rPr>
          <w:bCs/>
          <w:b/>
        </w:rPr>
        <w:t xml:space="preserve">Tanzania Dar es Salaam</w:t>
      </w:r>
      <w:r>
        <w:t xml:space="preserve">, the role extends beyond individual therapy to include systemic interventions in schools, workplaces, and correctional facilities. The failure to address these mental health needs has broader socioeconomic implications, affecting productivity in local businesses and academic performance among youth. Therefore, this</w:t>
      </w:r>
      <w:r>
        <w:t xml:space="preserve"> </w:t>
      </w:r>
      <w:hyperlink w:anchor="top">
        <w:r>
          <w:rPr>
            <w:rStyle w:val="Hyperlink"/>
            <w:bCs/>
            <w:b/>
          </w:rPr>
          <w:t xml:space="preserve">Project Report</w:t>
        </w:r>
      </w:hyperlink>
      <w:r>
        <w:t xml:space="preserve"> </w:t>
      </w:r>
      <w:r>
        <w:t xml:space="preserve">emphasizes the necessity of embedding professional psychological services deep within the urban fabric of</w:t>
      </w:r>
      <w:r>
        <w:t xml:space="preserve"> </w:t>
      </w:r>
      <w:r>
        <w:rPr>
          <w:bCs/>
          <w:b/>
        </w:rPr>
        <w:t xml:space="preserve">Tanzania Dar es Salaam</w:t>
      </w:r>
      <w:r>
        <w:t xml:space="preserve">.</w:t>
      </w:r>
    </w:p>
    <w:bookmarkEnd w:id="21"/>
    <w:bookmarkStart w:id="22" w:name="objectives-of-the-initiative"/>
    <w:p>
      <w:pPr>
        <w:pStyle w:val="Heading2"/>
      </w:pPr>
      <w:r>
        <w:t xml:space="preserve">3. Objectives of the Initiative</w:t>
      </w:r>
    </w:p>
    <w:p>
      <w:pPr>
        <w:pStyle w:val="FirstParagraph"/>
      </w:pPr>
      <w:r>
        <w:t xml:space="preserve">The establishment of this service aims to achieve several key goals, all designed to enhance the capacity for mental health care in</w:t>
      </w:r>
      <w:r>
        <w:t xml:space="preserve"> </w:t>
      </w:r>
      <w:hyperlink w:anchor="tzds">
        <w:r>
          <w:rPr>
            <w:rStyle w:val="Hyperlink"/>
            <w:bCs/>
            <w:b/>
          </w:rPr>
          <w:t xml:space="preserve">Tanzania Dar es Salaam</w:t>
        </w:r>
      </w:hyperlink>
      <w:r>
        <w:t xml:space="preserve">:</w:t>
      </w:r>
    </w:p>
    <w:p>
      <w:pPr>
        <w:numPr>
          <w:ilvl w:val="0"/>
          <w:numId w:val="1001"/>
        </w:numPr>
        <w:pStyle w:val="Compact"/>
      </w:pPr>
      <w:r>
        <w:rPr>
          <w:bCs/>
          <w:b/>
        </w:rPr>
        <w:t xml:space="preserve">Clinical Excellence:</w:t>
      </w:r>
      <w:r>
        <w:t xml:space="preserve"> </w:t>
      </w:r>
      <w:r>
        <w:t xml:space="preserve">To provide evidence-based psychological assessment, diagnosis, and treatment through certified</w:t>
      </w:r>
      <w:r>
        <w:t xml:space="preserve"> </w:t>
      </w:r>
      <w:hyperlink w:anchor="psychologist">
        <w:r>
          <w:rPr>
            <w:rStyle w:val="Hyperlink"/>
            <w:bCs/>
            <w:b/>
          </w:rPr>
          <w:t xml:space="preserve">Psychologist</w:t>
        </w:r>
      </w:hyperlink>
      <w:r>
        <w:t xml:space="preserve"> </w:t>
      </w:r>
      <w:r>
        <w:t xml:space="preserve">practitioners.</w:t>
      </w:r>
    </w:p>
    <w:p>
      <w:pPr>
        <w:numPr>
          <w:ilvl w:val="0"/>
          <w:numId w:val="1001"/>
        </w:numPr>
        <w:pStyle w:val="Compact"/>
      </w:pPr>
      <w:r>
        <w:t xml:space="preserve">Cultural Adaptation:To ensure that therapeutic interventions are culturally relevant to the diverse populations residing in</w:t>
      </w:r>
      <w:r>
        <w:t xml:space="preserve"> </w:t>
      </w:r>
      <w:hyperlink w:anchor="tzds">
        <w:r>
          <w:rPr>
            <w:rStyle w:val="Hyperlink"/>
            <w:bCs/>
            <w:b/>
          </w:rPr>
          <w:t xml:space="preserve">Tanzania Dar es Salaam</w:t>
        </w:r>
      </w:hyperlink>
      <w:r>
        <w:t xml:space="preserve">, respecting local languages such as Swahili and indigenous customs while maintaining clinical integrity.</w:t>
      </w:r>
    </w:p>
    <w:p>
      <w:pPr>
        <w:numPr>
          <w:ilvl w:val="0"/>
          <w:numId w:val="1001"/>
        </w:numPr>
        <w:pStyle w:val="Compact"/>
      </w:pPr>
      <w:r>
        <w:rPr>
          <w:bCs/>
          <w:b/>
        </w:rPr>
        <w:t xml:space="preserve">Capacity Building:</w:t>
      </w:r>
      <w:r>
        <w:t xml:space="preserve"> </w:t>
      </w:r>
      <w:r>
        <w:t xml:space="preserve">To train healthcare workers, teachers, and community leaders to recognize early signs of mental distress, thereby creating a referral network that supports the work of the professional</w:t>
      </w:r>
      <w:r>
        <w:t xml:space="preserve"> </w:t>
      </w:r>
      <w:hyperlink w:anchor="psychologist">
        <w:r>
          <w:rPr>
            <w:rStyle w:val="Hyperlink"/>
            <w:bCs/>
            <w:b/>
          </w:rPr>
          <w:t xml:space="preserve">Psychologist</w:t>
        </w:r>
      </w:hyperlink>
      <w:r>
        <w:t xml:space="preserve">.</w:t>
      </w:r>
    </w:p>
    <w:p>
      <w:pPr>
        <w:numPr>
          <w:ilvl w:val="0"/>
          <w:numId w:val="1001"/>
        </w:numPr>
        <w:pStyle w:val="Compact"/>
      </w:pPr>
      <w:r>
        <w:rPr>
          <w:bCs/>
          <w:b/>
        </w:rPr>
        <w:t xml:space="preserve">Poverty Alleviation through Mental Health:</w:t>
      </w:r>
      <w:r>
        <w:t xml:space="preserve"> </w:t>
      </w:r>
      <w:r>
        <w:t xml:space="preserve">To address how psychological trauma contributes to cycles of poverty in specific neighborhoods within</w:t>
      </w:r>
      <w:r>
        <w:t xml:space="preserve"> </w:t>
      </w:r>
      <w:hyperlink w:anchor="tzds">
        <w:r>
          <w:rPr>
            <w:rStyle w:val="Hyperlink"/>
            <w:bCs/>
            <w:b/>
          </w:rPr>
          <w:t xml:space="preserve">Tanzania Dar es Salaam</w:t>
        </w:r>
      </w:hyperlink>
      <w:r>
        <w:t xml:space="preserve">, offering targeted support to vulnerable groups.</w:t>
      </w:r>
    </w:p>
    <w:bookmarkEnd w:id="22"/>
    <w:bookmarkStart w:id="23" w:name="scope-and-target-demographics"/>
    <w:p>
      <w:pPr>
        <w:pStyle w:val="Heading2"/>
      </w:pPr>
      <w:r>
        <w:t xml:space="preserve">4. Scope and Target Demographics</w:t>
      </w:r>
    </w:p>
    <w:p>
      <w:pPr>
        <w:pStyle w:val="FirstParagraph"/>
      </w:pPr>
      <w:r>
        <w:t xml:space="preserve">The project focuses initially on three high-density wards in</w:t>
      </w:r>
    </w:p>
    <w:p>
      <w:pPr>
        <w:pStyle w:val="BodyText"/>
      </w:pPr>
      <w:r>
        <w:rPr>
          <w:bCs/>
          <w:b/>
        </w:rPr>
        <w:t xml:space="preserve">Tanzania Dar es Salaam</w:t>
      </w:r>
      <w:r>
        <w:t xml:space="preserve">: Kigamboni, Ilala, and Kinondoni. These areas present distinct challenges. Kigamboni faces infrastructural deficits that contribute to social stress; Ilala contains a mix of commercial and residential zones with high workplace stress levels; Kinondoni has a significant student population facing academic pressure.</w:t>
      </w:r>
    </w:p>
    <w:p>
      <w:pPr>
        <w:pStyle w:val="BodyText"/>
      </w:pPr>
      <w:r>
        <w:t xml:space="preserve">The</w:t>
      </w:r>
      <w:r>
        <w:t xml:space="preserve"> </w:t>
      </w:r>
      <w:hyperlink w:anchor="psychologist">
        <w:r>
          <w:rPr>
            <w:rStyle w:val="Hyperlink"/>
            <w:bCs/>
            <w:b/>
          </w:rPr>
          <w:t xml:space="preserve">Psychologist</w:t>
        </w:r>
      </w:hyperlink>
      <w:r>
        <w:t xml:space="preserve"> </w:t>
      </w:r>
      <w:r>
        <w:t xml:space="preserve">teams will serve:</w:t>
      </w:r>
    </w:p>
    <w:p>
      <w:pPr>
        <w:numPr>
          <w:ilvl w:val="0"/>
          <w:numId w:val="1002"/>
        </w:numPr>
        <w:pStyle w:val="Compact"/>
      </w:pPr>
      <w:r>
        <w:rPr>
          <w:bCs/>
          <w:b/>
        </w:rPr>
        <w:t xml:space="preserve">Adolescents and Youth:</w:t>
      </w:r>
      <w:r>
        <w:t xml:space="preserve">Focusing on school-based interventions, career counseling, and substance abuse prevention.</w:t>
      </w:r>
    </w:p>
    <w:p>
      <w:pPr>
        <w:numPr>
          <w:ilvl w:val="0"/>
          <w:numId w:val="1002"/>
        </w:numPr>
        <w:pStyle w:val="Compact"/>
      </w:pPr>
      <w:r>
        <w:t xml:space="preserve">Vulnerable Women:</w:t>
      </w:r>
      <w:r>
        <w:rPr>
          <w:bCs/>
          <w:b/>
        </w:rPr>
        <w:t xml:space="preserve">Tanzania Dar es Salaam</w:t>
      </w:r>
      <w:r>
        <w:t xml:space="preserve">.</w:t>
      </w:r>
    </w:p>
    <w:p>
      <w:pPr>
        <w:numPr>
          <w:ilvl w:val="0"/>
          <w:numId w:val="1002"/>
        </w:numPr>
        <w:pStyle w:val="Compact"/>
      </w:pPr>
      <w:r>
        <w:t xml:space="preserve">Elderly Populations:</w:t>
      </w:r>
    </w:p>
    <w:bookmarkEnd w:id="23"/>
    <w:bookmarkStart w:id="26" w:name="methodology-and-implementation-strategy"/>
    <w:p>
      <w:pPr>
        <w:pStyle w:val="Heading2"/>
      </w:pPr>
      <w:r>
        <w:t xml:space="preserve">5. Methodology and Implementation Strategy</w:t>
      </w:r>
    </w:p>
    <w:p>
      <w:pPr>
        <w:pStyle w:val="FirstParagraph"/>
      </w:pPr>
      <w:r>
        <w:t xml:space="preserve">The implementation follows a phased approach detailed in this</w:t>
      </w:r>
    </w:p>
    <w:p>
      <w:pPr>
        <w:pStyle w:val="BodyText"/>
      </w:pPr>
      <w:hyperlink w:anchor="top">
        <w:r>
          <w:rPr>
            <w:rStyle w:val="Hyperlink"/>
            <w:bCs/>
            <w:b/>
          </w:rPr>
          <w:t xml:space="preserve">Project Report</w:t>
        </w:r>
      </w:hyperlink>
    </w:p>
    <w:p>
      <w:pPr>
        <w:pStyle w:val="BodyText"/>
      </w:pPr>
      <w:r>
        <w:t xml:space="preserve">, ensuring that every</w:t>
      </w:r>
    </w:p>
    <w:p>
      <w:pPr>
        <w:pStyle w:val="BodyText"/>
      </w:pPr>
      <w:r>
        <w:rPr>
          <w:bCs/>
          <w:b/>
        </w:rPr>
        <w:t xml:space="preserve">Psychologist</w:t>
      </w:r>
      <w:r>
        <w:t xml:space="preserve">.</w:t>
      </w:r>
    </w:p>
    <w:bookmarkStart w:id="24" w:name="recruitment-and-credentialing"/>
    <w:p>
      <w:pPr>
        <w:pStyle w:val="Heading3"/>
      </w:pPr>
      <w:r>
        <w:t xml:space="preserve">5.1 Recruitment and Credentialing</w:t>
      </w:r>
    </w:p>
    <w:p>
      <w:pPr>
        <w:pStyle w:val="FirstParagraph"/>
      </w:pPr>
      <w:r>
        <w:t xml:space="preserve">All candidates must hold recognized qualifications in clinical or counseling psychology. Special preference will be given to professionals who have demonstrated experience working in multicultural environments within</w:t>
      </w:r>
      <w:r>
        <w:t xml:space="preserve"> </w:t>
      </w:r>
      <w:hyperlink w:anchor="tzds">
        <w:r>
          <w:rPr>
            <w:rStyle w:val="Hyperlink"/>
            <w:bCs/>
            <w:b/>
          </w:rPr>
          <w:t xml:space="preserve">Tanzania Dar es Salaam</w:t>
        </w:r>
      </w:hyperlink>
      <w:r>
        <w:t xml:space="preserve">. This ensures that the</w:t>
      </w:r>
    </w:p>
    <w:p>
      <w:pPr>
        <w:pStyle w:val="BodyText"/>
      </w:pPr>
      <w:r>
        <w:rPr>
          <w:bCs/>
          <w:b/>
        </w:rPr>
        <w:t xml:space="preserve">Psychologist</w:t>
      </w:r>
      <w:r>
        <w:t xml:space="preserve"> </w:t>
      </w:r>
      <w:r>
        <w:t xml:space="preserve">team is equipped with the linguistic and cultural nuances necessary for effective communication.</w:t>
      </w:r>
    </w:p>
    <w:bookmarkEnd w:id="24"/>
    <w:bookmarkStart w:id="25" w:name="community-engagement-workshops"/>
    <w:p>
      <w:pPr>
        <w:pStyle w:val="Heading3"/>
      </w:pPr>
      <w:r>
        <w:t xml:space="preserve">5.2 Community Engagement Workshops</w:t>
      </w:r>
    </w:p>
    <w:p>
      <w:pPr>
        <w:pStyle w:val="FirstParagraph"/>
      </w:pPr>
      <w:r>
        <w:t xml:space="preserve">B before clinical services begin,</w:t>
      </w:r>
    </w:p>
    <w:p>
      <w:pPr>
        <w:pStyle w:val="BodyText"/>
      </w:pPr>
      <w:hyperlink w:anchor="top"/>
    </w:p>
    <w:p>
      <w:pPr>
        <w:pStyle w:val="BodyText"/>
      </w:pPr>
      <w:r>
        <w:t xml:space="preserve">Project Report.</w:t>
      </w:r>
    </w:p>
    <w:bookmarkEnd w:id="25"/>
    <w:bookmarkEnd w:id="26"/>
    <w:bookmarkStart w:id="27" w:name="challenges-and-risk-management"/>
    <w:p>
      <w:pPr>
        <w:pStyle w:val="Heading2"/>
      </w:pPr>
      <w:r>
        <w:t xml:space="preserve">6. Challenges and Risk Management</w:t>
      </w:r>
    </w:p>
    <w:p>
      <w:pPr>
        <w:pStyle w:val="FirstParagraph"/>
      </w:pPr>
      <w:r>
        <w:t xml:space="preserve">A thorough analysis in this</w:t>
      </w:r>
    </w:p>
    <w:p>
      <w:pPr>
        <w:pStyle w:val="BodyText"/>
      </w:pPr>
      <w:r>
        <w:rPr>
          <w:iCs/>
          <w:i/>
        </w:rPr>
        <w:t xml:space="preserve">Tanzania Dar es Salaam</w:t>
      </w:r>
      <w:r>
        <w:t xml:space="preserve">.</w:t>
      </w:r>
    </w:p>
    <w:p>
      <w:pPr>
        <w:pStyle w:val="BodyText"/>
      </w:pPr>
      <w:r>
        <w:t xml:space="preserve">. By focusing on the specific needs of</w:t>
      </w:r>
      <w:r>
        <w:t xml:space="preserve"> </w:t>
      </w:r>
      <w:hyperlink w:anchor="tzds">
        <w:r>
          <w:rPr>
            <w:rStyle w:val="Hyperlink"/>
            <w:bCs/>
            <w:b/>
          </w:rPr>
          <w:t xml:space="preserve">Tanzania Dar es Salaam</w:t>
        </w:r>
        <w:r>
          <w:rPr>
            <w:rStyle w:val="Hyperlink"/>
          </w:rPr>
          <w:t xml:space="preserve">, this project aims to create a replicable model for other regions in Tanzania. The presence of dedicated</w:t>
        </w:r>
      </w:hyperlink>
    </w:p>
    <w:p>
      <w:pPr>
        <w:pStyle w:val="BodyText"/>
      </w:pPr>
      <w:r>
        <w:rPr>
          <w:bCs/>
          <w:b/>
        </w:rPr>
        <w:t xml:space="preserve">Psychologist</w:t>
      </w:r>
      <w:r>
        <w:t xml:space="preserve"> </w:t>
      </w:r>
      <w:r>
        <w:t xml:space="preserve">services will not only improve individual health outcomes but also contribute to the broader social stability and economic resilience of the city.</w:t>
      </w:r>
    </w:p>
    <w:p>
      <w:pPr>
        <w:pStyle w:val="BodyText"/>
      </w:pPr>
      <w:r>
        <w:t xml:space="preserve">Economic Relief:: Reduced burden on general medical facilities by diverting psychosomatic cases to specialized</w:t>
      </w:r>
      <w:r>
        <w:t xml:space="preserve"> </w:t>
      </w:r>
      <w:hyperlink w:anchor="psychologist">
        <w:r>
          <w:rPr>
            <w:rStyle w:val="Hyperlink"/>
            <w:bCs/>
            <w:b/>
          </w:rPr>
          <w:t xml:space="preserve">Psychologist</w:t>
        </w:r>
        <w:r>
          <w:rPr>
            <w:rStyle w:val="Hyperlink"/>
          </w:rPr>
          <w:t xml:space="preserve"> </w:t>
        </w:r>
        <w:r>
          <w:rPr>
            <w:rStyle w:val="Hyperlink"/>
          </w:rPr>
          <w:t xml:space="preserve">clinics, leading to more efficient use of healthcare resources in</w:t>
        </w:r>
      </w:hyperlink>
    </w:p>
    <w:p>
      <w:pPr>
        <w:pStyle w:val="BodyText"/>
      </w:pPr>
      <w:r>
        <w:rPr>
          <w:bCs/>
          <w:b/>
        </w:rPr>
        <w:t xml:space="preserve">Tanzania Dar es Salaam</w:t>
      </w:r>
      <w:r>
        <w:t xml:space="preserve">.</w:t>
      </w:r>
    </w:p>
    <w:bookmarkEnd w:id="27"/>
    <w:bookmarkStart w:id="28" w:name="top"/>
    <w:p>
      <w:pPr>
        <w:pStyle w:val="Heading2"/>
      </w:pPr>
      <w:r>
        <w:t xml:space="preserve">8. Conclusion and Recommendations</w:t>
      </w:r>
    </w:p>
    <w:p>
      <w:pPr>
        <w:pStyle w:val="FirstParagraph"/>
      </w:pPr>
      <w:r>
        <w:t xml:space="preserve">This</w:t>
      </w:r>
    </w:p>
    <w:p>
      <w:pPr>
        <w:pStyle w:val="BodyText"/>
      </w:pPr>
      <w:hyperlink w:anchor="top">
        <w:r>
          <w:rPr>
            <w:rStyle w:val="Hyperlink"/>
          </w:rPr>
          <w:t xml:space="preserve">Project Report serves as a call to action for the stakeholders involved in health development in</w:t>
        </w:r>
      </w:hyperlink>
      <w:r>
        <w:t xml:space="preserve"> </w:t>
      </w:r>
      <w:hyperlink w:anchor="tzds">
        <w:r>
          <w:rPr>
            <w:rStyle w:val="Hyperlink"/>
            <w:bCs/>
            <w:b/>
          </w:rPr>
          <w:t xml:space="preserve">Tanzania Dar es Salaam</w:t>
        </w:r>
        <w:r>
          <w:rPr>
            <w:rStyle w:val="Hyperlink"/>
          </w:rPr>
          <w:t xml:space="preserve">. The establishment of professional psychological services is not a luxury but a necessity. The role of the</w:t>
        </w:r>
      </w:hyperlink>
      <w:r>
        <w:t xml:space="preserve"> </w:t>
      </w:r>
      <w:hyperlink w:anchor="psychologist">
        <w:r>
          <w:rPr>
            <w:rStyle w:val="Hyperlink"/>
            <w:bCs/>
            <w:b/>
          </w:rPr>
          <w:t xml:space="preserve">Psychologist</w:t>
        </w:r>
        <w:r>
          <w:rPr>
            <w:rStyle w:val="Hyperlink"/>
          </w:rPr>
          <w:t xml:space="preserve"> </w:t>
        </w:r>
        <w:r>
          <w:rPr>
            <w:rStyle w:val="Hyperlink"/>
          </w:rPr>
          <w:t xml:space="preserve">cannot be overstated; they are the agents of change who will navigate the complex social dynamics of</w:t>
        </w:r>
      </w:hyperlink>
    </w:p>
    <w:p>
      <w:pPr>
        <w:pStyle w:val="BodyText"/>
      </w:pPr>
      <w:r>
        <w:rPr>
          <w:bCs/>
          <w:b/>
        </w:rPr>
        <w:t xml:space="preserve">Tanzania Dar es Salaam</w:t>
      </w:r>
      <w:r>
        <w:t xml:space="preserve">.</w:t>
      </w:r>
    </w:p>
    <w:p>
      <w:pPr>
        <w:pStyle w:val="BodyText"/>
      </w:pPr>
      <w:r>
        <w:t xml:space="preserve">We recommend immediate allocation of funds for infrastructure setup and recruitment. Furthermore, collaboration with local universities in</w:t>
      </w:r>
      <w:r>
        <w:t xml:space="preserve"> </w:t>
      </w:r>
      <w:hyperlink w:anchor="tzds">
        <w:r>
          <w:rPr>
            <w:rStyle w:val="Hyperlink"/>
            <w:bCs/>
            <w:b/>
          </w:rPr>
          <w:t xml:space="preserve">Tanzania Dar es Salaam</w:t>
        </w:r>
        <w:r>
          <w:rPr>
            <w:rStyle w:val="Hyperlink"/>
          </w:rPr>
          <w:t xml:space="preserve">, such as the University of Dar es Salaam, should be formalized to ensure a continuous pipeline of trained professionals. The success of this initiative will depend on the unwavering commitment to deploying skilled</w:t>
        </w:r>
      </w:hyperlink>
      <w:r>
        <w:t xml:space="preserve"> </w:t>
      </w:r>
      <w:hyperlink w:anchor="psychologist">
        <w:r>
          <w:rPr>
            <w:rStyle w:val="Hyperlink"/>
            <w:bCs/>
            <w:b/>
          </w:rPr>
          <w:t xml:space="preserve">Psychologist</w:t>
        </w:r>
        <w:r>
          <w:rPr>
            <w:rStyle w:val="Hyperlink"/>
          </w:rPr>
          <w:t xml:space="preserve"> </w:t>
        </w:r>
        <w:r>
          <w:rPr>
            <w:rStyle w:val="Hyperlink"/>
          </w:rPr>
          <w:t xml:space="preserve">practitioners who are dedicated to serving the people of</w:t>
        </w:r>
      </w:hyperlink>
    </w:p>
    <w:p>
      <w:pPr>
        <w:pStyle w:val="BodyText"/>
      </w:pPr>
      <w:r>
        <w:rPr>
          <w:bCs/>
          <w:b/>
        </w:rPr>
        <w:t xml:space="preserve">Tanzania Dar es Salaam</w:t>
      </w:r>
      <w:r>
        <w:t xml:space="preserve">.</w:t>
      </w:r>
    </w:p>
    <w:p>
      <w:pPr>
        <w:pStyle w:val="BodyText"/>
      </w:pPr>
      <w:r>
        <w:t xml:space="preserve">In conclusion, by integrating high-quality psychological care into the health system of</w:t>
      </w:r>
      <w:r>
        <w:t xml:space="preserve"> </w:t>
      </w:r>
      <w:hyperlink w:anchor="tzds">
        <w:r>
          <w:rPr>
            <w:rStyle w:val="Hyperlink"/>
            <w:bCs/>
            <w:b/>
          </w:rPr>
          <w:t xml:space="preserve">Tanzania Dar es Salaam</w:t>
        </w:r>
        <w:r>
          <w:rPr>
            <w:rStyle w:val="Hyperlink"/>
          </w:rPr>
          <w:t xml:space="preserve">, we are investing in a healthier, more productive, and resilient society. The</w:t>
        </w:r>
      </w:hyperlink>
    </w:p>
    <w:p>
      <w:pPr>
        <w:pStyle w:val="BodyText"/>
      </w:pPr>
      <w:r>
        <w:rPr>
          <w:bCs/>
          <w:b/>
        </w:rPr>
        <w:t xml:space="preserve">Psychologist</w:t>
      </w:r>
      <w:r>
        <w:t xml:space="preserve"> </w:t>
      </w:r>
      <w:r>
        <w:t xml:space="preserve">is at the forefront of this transformation, bringing hope and healing to communities in need.</w:t>
      </w:r>
    </w:p>
    <w:p>
      <w:r>
        <w:pict>
          <v:rect style="width:0;height:1.5pt" o:hralign="center" o:hrstd="t" o:hr="t"/>
        </w:pict>
      </w:r>
    </w:p>
    <w:p>
      <w:pPr>
        <w:pStyle w:val="FirstParagraph"/>
      </w:pPr>
      <w:r>
        <w:t xml:space="preserve">Note: This document has been prepared in compliance with international ethical standards for psychological practice and local regulations governing health services in</w:t>
      </w:r>
    </w:p>
    <w:p>
      <w:pPr>
        <w:pStyle w:val="BodyText"/>
      </w:pPr>
      <w:r>
        <w:rPr>
          <w:bCs/>
          <w:b/>
        </w:rPr>
        <w:t xml:space="preserve">Tanzania Dar es Salaam</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Community Psychologist Service in Tanzania Dar es Salaam</dc:title>
  <dc:creator/>
  <dc:language>en</dc:language>
  <cp:keywords/>
  <dcterms:created xsi:type="dcterms:W3CDTF">2026-07-29T15:10:00Z</dcterms:created>
  <dcterms:modified xsi:type="dcterms:W3CDTF">2026-07-29T15:10:00Z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