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4f27b12b0f5e79e958af498ae5a6137435145d3"/>
    <w:p>
      <w:pPr>
        <w:pStyle w:val="Heading1"/>
      </w:pPr>
      <w:r>
        <w:t xml:space="preserve">Project Report: Comprehensive Analysis of Psychologist Services in United Kingdom London</w:t>
      </w:r>
    </w:p>
    <w:p>
      <w:pPr>
        <w:pStyle w:val="FirstParagraph"/>
      </w:pPr>
      <w:r>
        <w:rPr>
          <w:bCs/>
          <w:b/>
        </w:rPr>
        <w:t xml:space="preserve">Date:</w:t>
      </w:r>
      <w:r>
        <w:t xml:space="preserve"> </w:t>
      </w:r>
      <w:r>
        <w:t xml:space="preserve">October 26, 2023</w:t>
      </w:r>
      <w:r>
        <w:br/>
      </w:r>
      <w:r>
        <w:rPr>
          <w:bCs/>
          <w:b/>
        </w:rPr>
        <w:t xml:space="preserve">To:</w:t>
      </w:r>
      <w:r>
        <w:br/>
      </w:r>
      <w:r>
        <w:br/>
      </w:r>
      <w:r>
        <w:t xml:space="preserve">stakeholders and Healthcare Administrators</w:t>
      </w:r>
      <w:r>
        <w:br/>
      </w:r>
      <w:r>
        <w:t xml:space="preserve">From:</w:t>
      </w:r>
      <w:r>
        <w:br/>
      </w:r>
      <w:r>
        <w:t xml:space="preserve">Project Management Office</w:t>
      </w:r>
      <w:r>
        <w:br/>
      </w:r>
    </w:p>
    <w:bookmarkStart w:id="20" w:name="executive-summary"/>
    <w:p>
      <w:pPr>
        <w:pStyle w:val="Heading2"/>
      </w:pPr>
      <w:r>
        <w:t xml:space="preserve">1. Executive Summary</w:t>
      </w:r>
    </w:p>
    <w:p>
      <w:pPr>
        <w:pStyle w:val="FirstParagraph"/>
      </w:pPr>
      <w:r>
        <w:t xml:space="preserve">This Project Report provides a detailed examination of the role, necessity, and operational framework of Psychologists within the specific geographical and regulatory context of United Kingdom London. As the capital city holds a significant portion of the UK's population, London presents unique challenges regarding mental health service provision. This document outlines how trained Psychologists function as critical components in both public (NHS) and private sectors, addressing the rising demand for psychological therapies. The report emphasizes that to maintain public health standards in United Kingdom London, there must be a robust integration of clinical psychologist services supported by appropriate regulatory oversight from bodies such as the Health and Care Professions Council (HCPC).</w:t>
      </w:r>
    </w:p>
    <w:bookmarkEnd w:id="20"/>
    <w:bookmarkStart w:id="21" w:name="introduction-and-context"/>
    <w:p>
      <w:pPr>
        <w:pStyle w:val="Heading2"/>
      </w:pPr>
      <w:r>
        <w:t xml:space="preserve">2. Introduction and Context</w:t>
      </w:r>
    </w:p>
    <w:p>
      <w:pPr>
        <w:pStyle w:val="FirstParagraph"/>
      </w:pPr>
      <w:r>
        <w:t xml:space="preserve">Mental health has emerged as one of the most pressing public health issues in recent years. In United Kingdom London, this issue is exacerbated by high population density, socioeconomic disparities, and the fast-paced nature of urban life. A Psychologist is a professional scientist-practitioner who applies psychological principles to assess and treat mental illnesses. Unlike counsellors or psychotherapists whose titles may not always be legally protected in the same manner, a Chartered Psychologist in United Kingdom London typically holds doctoral-level qualifications and must be registered with the HCPC. This report aims to delineate why employing qualified Psychologists is essential for sustainable healthcare delivery in this region.</w:t>
      </w:r>
    </w:p>
    <w:bookmarkEnd w:id="21"/>
    <w:bookmarkStart w:id="22" w:name="X78b7eb69f807ec2fbf62965891535f4c90f37fc"/>
    <w:p>
      <w:pPr>
        <w:pStyle w:val="Heading2"/>
      </w:pPr>
      <w:r>
        <w:t xml:space="preserve">3. The Role of a Psychologist in United Kingdom London</w:t>
      </w:r>
    </w:p>
    <w:p>
      <w:pPr>
        <w:pStyle w:val="FirstParagraph"/>
      </w:pPr>
      <w:r>
        <w:t xml:space="preserve">The role of a Psychologist extends beyond simple conversation or advice-giving. In United Kingdom London, these professionals operate across various specialized fields:</w:t>
      </w:r>
    </w:p>
    <w:p>
      <w:pPr>
        <w:numPr>
          <w:ilvl w:val="0"/>
          <w:numId w:val="1001"/>
        </w:numPr>
        <w:pStyle w:val="Compact"/>
      </w:pPr>
      <w:r>
        <w:rPr>
          <w:bCs/>
          <w:b/>
        </w:rPr>
        <w:t xml:space="preserve">Clinical Psychology:</w:t>
      </w:r>
      <w:r>
        <w:t xml:space="preserve"> </w:t>
      </w:r>
      <w:r>
        <w:t xml:space="preserve">These Psychologists work primarily within the National Health Service (NHS) trusts and community mental health teams in London boroughs. They diagnose complex mental disorders such as schizophrenia, bipolar disorder, and severe depression. Their training involves rigorous assessment using standardized psychological tests.</w:t>
      </w:r>
    </w:p>
    <w:p>
      <w:pPr>
        <w:numPr>
          <w:ilvl w:val="0"/>
          <w:numId w:val="1001"/>
        </w:numPr>
        <w:pStyle w:val="Compact"/>
      </w:pPr>
      <w:r>
        <w:rPr>
          <w:bCs/>
          <w:b/>
        </w:rPr>
        <w:t xml:space="preserve">Counselling Psychology:</w:t>
      </w:r>
      <w:r>
        <w:t xml:space="preserve"> </w:t>
      </w:r>
      <w:r>
        <w:t xml:space="preserve">In contrast to the medical model often used by clinical psychologists, counselling psychologists in United Kingdom London often take a more holistic approach. They focus on emotional difficulties arising from life events, trauma, or relationship issues. They are frequently found in private practices and employee assistance programs across the city.</w:t>
      </w:r>
    </w:p>
    <w:p>
      <w:pPr>
        <w:numPr>
          <w:ilvl w:val="0"/>
          <w:numId w:val="1001"/>
        </w:numPr>
        <w:pStyle w:val="Compact"/>
      </w:pPr>
      <w:r>
        <w:rPr>
          <w:bCs/>
          <w:b/>
        </w:rPr>
        <w:t xml:space="preserve">Child and Adolescent Psychology:</w:t>
      </w:r>
      <w:r>
        <w:t xml:space="preserve"> </w:t>
      </w:r>
      <w:r>
        <w:t xml:space="preserve">Given the unique developmental needs of youth in urban environments like London, these Psychologists specialize in identifying autism spectrum disorders, ADHD, and behavioral issues early on to prevent long-term societal impact.</w:t>
      </w:r>
    </w:p>
    <w:p>
      <w:pPr>
        <w:pStyle w:val="FirstParagraph"/>
      </w:pPr>
      <w:r>
        <w:t xml:space="preserve">The diversity of London’s demographics means that a Psychologist must also possess cultural competence. Serving a multicultural city requires an understanding of how various communities perceive mental health, stigma barriers, and communication styles.</w:t>
      </w:r>
    </w:p>
    <w:bookmarkEnd w:id="22"/>
    <w:bookmarkStart w:id="23" w:name="regulatory-framework-and-standards"/>
    <w:p>
      <w:pPr>
        <w:pStyle w:val="Heading2"/>
      </w:pPr>
      <w:r>
        <w:t xml:space="preserve">4. Regulatory Framework and Standards</w:t>
      </w:r>
    </w:p>
    <w:p>
      <w:pPr>
        <w:pStyle w:val="FirstParagraph"/>
      </w:pPr>
      <w:r>
        <w:t xml:space="preserve">In United Kingdom London, the integrity of psychological services is maintained through strict regulatory frameworks. It is crucial for any stakeholder hiring or referring to a Psychologist to verify their credentials.</w:t>
      </w:r>
    </w:p>
    <w:p>
      <w:pPr>
        <w:numPr>
          <w:ilvl w:val="0"/>
          <w:numId w:val="1002"/>
        </w:numPr>
        <w:pStyle w:val="Compact"/>
      </w:pPr>
      <w:r>
        <w:rPr>
          <w:bCs/>
          <w:b/>
        </w:rPr>
        <w:t xml:space="preserve">Health and Care Professions Council (HCPC):</w:t>
      </w:r>
      <w:r>
        <w:t xml:space="preserve"> </w:t>
      </w:r>
      <w:r>
        <w:t xml:space="preserve">By law, individuals using the protected title 'Psychologist' in the United Kingdom must be registered with the HCPC. This ensures that they meet specific standards of proficiency, performance, and ethics.</w:t>
      </w:r>
    </w:p>
    <w:p>
      <w:pPr>
        <w:numPr>
          <w:ilvl w:val="0"/>
          <w:numId w:val="1002"/>
        </w:numPr>
        <w:pStyle w:val="Compact"/>
      </w:pPr>
      <w:r>
        <w:rPr>
          <w:bCs/>
          <w:b/>
        </w:rPr>
        <w:t xml:space="preserve">British Psychological Society (BPS):</w:t>
      </w:r>
      <w:r>
        <w:t xml:space="preserve"> </w:t>
      </w:r>
      <w:r>
        <w:t xml:space="preserve">While not a regulator in the same legal sense as the HCPC, most Psychologists are Chartered Members of the BPS. This indicates adherence to high academic and professional standards set by the leading body for psychology in UK.</w:t>
      </w:r>
    </w:p>
    <w:p>
      <w:pPr>
        <w:pStyle w:val="FirstParagraph"/>
      </w:pPr>
      <w:r>
        <w:t xml:space="preserve">This dual-layered accreditation system ensures that patients and clients in United Kingdom London receive care from professionals who are not only academically qualified but also ethically bound to maintain continuous professional development (CPD).</w:t>
      </w:r>
    </w:p>
    <w:bookmarkEnd w:id="23"/>
    <w:bookmarkStart w:id="27" w:name="X0f0d9714e24f370878a308c49fa0451d8293472"/>
    <w:p>
      <w:pPr>
        <w:pStyle w:val="Heading2"/>
      </w:pPr>
      <w:r>
        <w:t xml:space="preserve">5. Challenges Facing Psychologist Services in London</w:t>
      </w:r>
    </w:p>
    <w:p>
      <w:pPr>
        <w:pStyle w:val="FirstParagraph"/>
      </w:pPr>
      <w:r>
        <w:t xml:space="preserve">Despite the high demand, several challenges hinder the optimal functioning of psychologist services in United Kingdom London:</w:t>
      </w:r>
    </w:p>
    <w:bookmarkStart w:id="24" w:name="budgetary-constraints-and-waiting-times"/>
    <w:p>
      <w:pPr>
        <w:pStyle w:val="Heading3"/>
      </w:pPr>
      <w:r>
        <w:rPr>
          <w:bCs/>
          <w:b/>
        </w:rPr>
        <w:t xml:space="preserve">Budgetary Constraints and Waiting Times</w:t>
      </w:r>
    </w:p>
    <w:p>
      <w:pPr>
        <w:pStyle w:val="FirstParagraph"/>
      </w:pPr>
      <w:r>
        <w:t xml:space="preserve">NHS funding pressures have led to significant waiting lists for psychological therapies (IAPT - Improving Access to Psychological Therapies). In London, where the cost of living is high, long wait times can exacerbate conditions. Psychologists often report burnout due to high caseloads and administrative burdens.</w:t>
      </w:r>
    </w:p>
    <w:bookmarkEnd w:id="24"/>
    <w:bookmarkStart w:id="25" w:name="socioeconomic-disparities"/>
    <w:p>
      <w:pPr>
        <w:pStyle w:val="Heading3"/>
      </w:pPr>
      <w:r>
        <w:rPr>
          <w:bCs/>
          <w:b/>
        </w:rPr>
        <w:t xml:space="preserve">Socioeconomic Disparities</w:t>
      </w:r>
    </w:p>
    <w:p>
      <w:pPr>
        <w:pStyle w:val="FirstParagraph"/>
      </w:pPr>
      <w:r>
        <w:t xml:space="preserve">Access to private psychologist services in United Kingdom London is often limited to those who can afford it, creating a two-tier system. Publicly funded psychologists struggle to meet the needs of deprived boroughs such as Newham or Tower Hamlets, where mental health prevalence is higher but resources are stretched thin.</w:t>
      </w:r>
    </w:p>
    <w:bookmarkEnd w:id="25"/>
    <w:bookmarkStart w:id="26" w:name="staff-retention"/>
    <w:p>
      <w:pPr>
        <w:pStyle w:val="Heading3"/>
      </w:pPr>
      <w:r>
        <w:rPr>
          <w:bCs/>
          <w:b/>
        </w:rPr>
        <w:t xml:space="preserve">Staff Retention</w:t>
      </w:r>
    </w:p>
    <w:p>
      <w:pPr>
        <w:pStyle w:val="FirstParagraph"/>
      </w:pPr>
      <w:r>
        <w:t xml:space="preserve">Moving out of London after gaining experience is a common issue due to salary levels not keeping pace with the high cost of living in the capital. This turnover affects continuity of care for clients, which is particularly detrimental in long-term psychotherapeutic interventions.</w:t>
      </w:r>
    </w:p>
    <w:bookmarkEnd w:id="26"/>
    <w:bookmarkEnd w:id="27"/>
    <w:bookmarkStart w:id="28" w:name="recommendations-and-future-strategy"/>
    <w:p>
      <w:pPr>
        <w:pStyle w:val="Heading2"/>
      </w:pPr>
      <w:r>
        <w:rPr>
          <w:bCs/>
          <w:b/>
        </w:rPr>
        <w:t xml:space="preserve">6. Recommendations and Future Strategy</w:t>
      </w:r>
    </w:p>
    <w:p>
      <w:pPr>
        <w:pStyle w:val="FirstParagraph"/>
      </w:pPr>
      <w:r>
        <w:t xml:space="preserve">To address these issues, this Project Report recommends the following strategies for healthcare administrators and policymakers in United Kingdom London:</w:t>
      </w:r>
    </w:p>
    <w:p>
      <w:pPr>
        <w:numPr>
          <w:ilvl w:val="0"/>
          <w:numId w:val="1003"/>
        </w:numPr>
        <w:pStyle w:val="Compact"/>
      </w:pPr>
      <w:r>
        <w:rPr>
          <w:bCs/>
          <w:b/>
        </w:rPr>
        <w:t xml:space="preserve">Increase Workforce Investment:</w:t>
      </w:r>
      <w:r>
        <w:t xml:space="preserve">] Government bodies must allocate more funds to train and retain Clinical Psychologists in London. This includes offering retention bonuses or housing support schemes for psychologists working in high-cost areas.</w:t>
      </w:r>
    </w:p>
    <w:p>
      <w:pPr>
        <w:numPr>
          <w:ilvl w:val="0"/>
          <w:numId w:val="1003"/>
        </w:numPr>
        <w:pStyle w:val="Compact"/>
      </w:pPr>
      <w:r>
        <w:rPr>
          <w:bCs/>
          <w:b/>
        </w:rPr>
        <w:t xml:space="preserve">Digital Integration:</w:t>
      </w:r>
      <w:r>
        <w:t xml:space="preserve">] Teletherapy has proven effective during the pandemic. Expanding digital platforms for psychologist consultations can reduce physical barriers and improve accessibility across London’s vast geographic area.</w:t>
      </w:r>
    </w:p>
    <w:p>
      <w:pPr>
        <w:numPr>
          <w:ilvl w:val="0"/>
          <w:numId w:val="1003"/>
        </w:numPr>
        <w:pStyle w:val="Compact"/>
      </w:pPr>
      <w:r>
        <w:t xml:space="preserve">Community-Based Interventions:] Shifting some resources from hospital-based clinics to community centers in United Kingdom London can help destigmatize mental health care and make Psychologists more accessible to marginalized groups.</w:t>
      </w:r>
    </w:p>
    <w:bookmarkEnd w:id="28"/>
    <w:bookmarkStart w:id="29" w:name="conclusion"/>
    <w:p>
      <w:pPr>
        <w:pStyle w:val="Heading2"/>
      </w:pPr>
      <w:r>
        <w:t xml:space="preserve">7. Conclusion</w:t>
      </w:r>
    </w:p>
    <w:p>
      <w:pPr>
        <w:pStyle w:val="FirstParagraph"/>
      </w:pPr>
      <w:r>
        <w:t xml:space="preserve">In conclusion, the role of a Psychologist is indispensable to the healthcare infrastructure of United Kingdom London. These professionals provide evidence-based interventions that significantly improve quality of life and societal functioning. However, the current system faces significant strain due to resource limitations and demographic pressures. By adhering to strict regulatory standards via HCPC registration and investing in workforce development, United Kingdom London can ensure that its residents have access to high-quality psychological care. The continued collaboration between public health initiatives, private practitioners, and academic institutions is vital for sustaining this critical sector.</w:t>
      </w:r>
    </w:p>
    <w:p>
      <w:pPr>
        <w:pStyle w:val="BodyText"/>
      </w:pPr>
      <w:r>
        <w:t xml:space="preserve">Disclaimer: This Project Report was compiled for informational purposes. All references to regulations pertain to the laws applicable in United Kingdom London as of the date of writing. For specific medical advice, please consult a registered Psychologist directly.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Services in United Kingdom London</dc:title>
  <dc:creator/>
  <dc:language>en</dc:language>
  <cp:keywords/>
  <dcterms:created xsi:type="dcterms:W3CDTF">2026-07-29T15:35:32Z</dcterms:created>
  <dcterms:modified xsi:type="dcterms:W3CDTF">2026-07-29T15:35:32Z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