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Psychologist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41cc90a1050b5914f44e0efe4cbdd44e3150e80"/>
    <w:p>
      <w:pPr>
        <w:pStyle w:val="Heading1"/>
      </w:pPr>
      <w:r>
        <w:t xml:space="preserve">Project Report: Strategic Implementation of Specialized Psychologist Services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Board, United Kingdom Manchester</w:t>
      </w:r>
      <w:r>
        <w:br/>
      </w:r>
    </w:p>
    <w:p>
      <w:pPr>
        <w:pStyle w:val="BodyText"/>
      </w:pPr>
      <w:r>
        <w:t xml:space="preserve">From:, Project Management Office</w:t>
      </w:r>
      <w:r>
        <w:br/>
      </w:r>
      <w:r>
        <w:br/>
      </w:r>
      <w:r>
        <w:rPr>
          <w:iCs/>
          <w:i/>
        </w:rPr>
        <w:t xml:space="preserve">The following report outlines the critical necessity, strategic framework for implementing a dedicated psychologist service unit within the United Kingdom Manchester region. This initiative aims to address rising mental health demands, integrate clinical psychology with primary care, and ensure equitable access to high-quality psychological therapies for all residents in Manchester.</w:t>
      </w:r>
    </w:p>
    <w:bookmarkStart w:id="20" w:name="introduction-and-background"/>
    <w:p>
      <w:pPr>
        <w:pStyle w:val="Heading2"/>
      </w:pPr>
      <w:r>
        <w:t xml:space="preserve">1. Introduction and Background</w:t>
      </w:r>
    </w:p>
    <w:p>
      <w:pPr>
        <w:pStyle w:val="FirstParagraph"/>
      </w:pPr>
      <w:r>
        <w:t xml:space="preserve">In recent years, the demand for mental health support has surged globally, but specifically within urban centers like United Kingdom Manchester, the pressure on existing healthcare infrastructure is unprecedented. The city of Manchester serves as a vibrant economic hub with a diverse population ranging from students to long-term residents. However, this demographic diversity brings complex social determinants of health that require specialized attention. This</w:t>
      </w:r>
      <w:r>
        <w:t xml:space="preserve"> </w:t>
      </w:r>
      <w:r>
        <w:rPr>
          <w:bCs/>
          <w:b/>
        </w:rPr>
        <w:t xml:space="preserve">Project Report</w:t>
      </w:r>
      <w:r>
        <w:t xml:space="preserve"> </w:t>
      </w:r>
      <w:r>
        <w:t xml:space="preserve">details the proposal to establish a robust, integrated psychologist service network across the city.</w:t>
      </w:r>
    </w:p>
    <w:p>
      <w:pPr>
        <w:pStyle w:val="BodyText"/>
      </w:pPr>
      <w:r>
        <w:t xml:space="preserve">The core objective of this project is not merely to hire staff, but to restructure how a</w:t>
      </w:r>
      <w:r>
        <w:t xml:space="preserve"> </w:t>
      </w:r>
      <w:r>
        <w:rPr>
          <w:bCs/>
          <w:b/>
        </w:rPr>
        <w:t xml:space="preserve">psychologist</w:t>
      </w:r>
      <w:r>
        <w:t xml:space="preserve"> </w:t>
      </w:r>
      <w:r>
        <w:t xml:space="preserve">interacts with patients in the United Kingdom Manchester context. Historically, mental health services have been siloed from primary care. By bridging this gap, we aim to create a seamless pathway for individuals seeking help. The significance of focusing on</w:t>
      </w:r>
      <w:r>
        <w:t xml:space="preserve"> </w:t>
      </w:r>
      <w:r>
        <w:rPr>
          <w:bCs/>
          <w:b/>
        </w:rPr>
        <w:t xml:space="preserve">United Kingdom Manchester</w:t>
      </w:r>
      <w:r>
        <w:t xml:space="preserve"> </w:t>
      </w:r>
      <w:r>
        <w:t xml:space="preserve">cannot be overstated; it is a post-industrial city with unique socioeconomic challenges that require tailored psychological interventions rather than a one-size-fits-all approach.</w:t>
      </w:r>
    </w:p>
    <w:bookmarkEnd w:id="20"/>
    <w:bookmarkStart w:id="21" w:name="problem-statement-and-needs-analysis"/>
    <w:p>
      <w:pPr>
        <w:pStyle w:val="Heading2"/>
      </w:pPr>
      <w:r>
        <w:t xml:space="preserve">2. Problem Statement and Needs Analysis</w:t>
      </w:r>
    </w:p>
    <w:p>
      <w:pPr>
        <w:pStyle w:val="FirstParagraph"/>
      </w:pPr>
      <w:r>
        <w:t xml:space="preserve">An extensive needs assessment conducted across various boroughs in United Kingdom Manchester reveals critical gaps in current service delivery. Data indicates a 35% increase in referrals for anxiety and depression-related issues over the last five years. Despite this rise, the waiting times for seeing a qualified</w:t>
      </w:r>
      <w:r>
        <w:t xml:space="preserve"> </w:t>
      </w:r>
      <w:r>
        <w:rPr>
          <w:bCs/>
          <w:b/>
        </w:rPr>
        <w:t xml:space="preserve">psychologist</w:t>
      </w:r>
      <w:r>
        <w:t xml:space="preserve"> </w:t>
      </w:r>
      <w:r>
        <w:t xml:space="preserve">have extended significantly, often exceeding six months. This delay exacerbates conditions, leading to higher rates of secondary physical health issues and increased burden on emergency services.</w:t>
      </w:r>
    </w:p>
    <w:p>
      <w:pPr>
        <w:pStyle w:val="BodyText"/>
      </w:pPr>
      <w:r>
        <w:t xml:space="preserve">Furthermore, there is a notable lack of cultural competency in existing mental health provisions. Manchester’s population includes significant communities from South Asia, Africa, the Caribbean, and Eastern Europe. A standard therapeutic approach often fails to resonate with these groups due to varying cultural perceptions of mental illness. Therefore, the proposed project emphasizes the recruitment of</w:t>
      </w:r>
      <w:r>
        <w:t xml:space="preserve"> </w:t>
      </w:r>
      <w:r>
        <w:rPr>
          <w:bCs/>
          <w:b/>
        </w:rPr>
        <w:t xml:space="preserve">psychologist</w:t>
      </w:r>
      <w:r>
        <w:t xml:space="preserve"> </w:t>
      </w:r>
      <w:r>
        <w:t xml:space="preserve">professionals who are not only clinically expert but also culturally sensitive and multilingual capable.</w:t>
      </w:r>
    </w:p>
    <w:bookmarkEnd w:id="21"/>
    <w:bookmarkStart w:id="22" w:name="project-objectives"/>
    <w:p>
      <w:pPr>
        <w:pStyle w:val="Heading2"/>
      </w:pPr>
      <w:r>
        <w:t xml:space="preserve">3. Project Objectives</w:t>
      </w:r>
    </w:p>
    <w:p>
      <w:pPr>
        <w:pStyle w:val="FirstParagraph"/>
      </w:pPr>
      <w:r>
        <w:t xml:space="preserve">The project is guided by three primary objectives designed to transform mental health care in United Kingdom Manchester:</w:t>
      </w:r>
    </w:p>
    <w:p>
      <w:pPr>
        <w:numPr>
          <w:ilvl w:val="0"/>
          <w:numId w:val="1001"/>
        </w:numPr>
        <w:pStyle w:val="Compact"/>
      </w:pPr>
      <w:r>
        <w:rPr>
          <w:bCs/>
          <w:b/>
        </w:rPr>
        <w:t xml:space="preserve">Demonization of Access:</w:t>
      </w:r>
    </w:p>
    <w:p>
      <w:pPr>
        <w:numPr>
          <w:ilvl w:val="0"/>
          <w:numId w:val="1001"/>
        </w:numPr>
        <w:pStyle w:val="Compact"/>
      </w:pPr>
      <w:r>
        <w:rPr>
          <w:bCs/>
          <w:b/>
        </w:rPr>
        <w:t xml:space="preserve">Clinical Integration:</w:t>
      </w:r>
    </w:p>
    <w:p>
      <w:pPr>
        <w:numPr>
          <w:ilvl w:val="0"/>
          <w:numId w:val="1001"/>
        </w:numPr>
        <w:pStyle w:val="Compact"/>
      </w:pPr>
      <w:r>
        <w:rPr>
          <w:bCs/>
          <w:b/>
        </w:rPr>
        <w:t xml:space="preserve">Community Resilience:</w:t>
      </w:r>
      <w:r>
        <w:t xml:space="preserve">To deploy community-focused psychologist outreach programs in schools, workplaces, and community centers across the city, focusing on prevention rather than just intervention.</w:t>
      </w:r>
    </w:p>
    <w:bookmarkEnd w:id="22"/>
    <w:bookmarkStart w:id="23" w:name="methodology-and-implementation-strategy"/>
    <w:p>
      <w:pPr>
        <w:pStyle w:val="Heading2"/>
      </w:pPr>
      <w:r>
        <w:t xml:space="preserve">4. Methodology and Implementation Strategy</w:t>
      </w:r>
    </w:p>
    <w:p>
      <w:pPr>
        <w:pStyle w:val="FirstParagraph"/>
      </w:pPr>
      <w:r>
        <w:t xml:space="preserve">The implementation of this project will follow a phased approach to ensure stability and quality assurance. Phase One involves the recruitment phase, where we will prioritize hiring psychologists with experience in trauma-informed care and cognitive behavioral therapy (CBT). Special attention is given to candidates who have lived or worked extensively within United Kingdom Manchester, as their local knowledge is invaluable for patient rapport.</w:t>
      </w:r>
    </w:p>
    <w:p>
      <w:pPr>
        <w:pStyle w:val="BodyText"/>
      </w:pPr>
      <w:r>
        <w:t xml:space="preserve">Phase Two focuses on technological integration. We will implement a secure, NHS-compliant digital platform that allows psychologists in United Kingdom Manchester to conduct hybrid sessions (both face-to-face and virtual). This technology bridge is crucial for reaching isolated individuals or those with mobility issues. The system will also include data analytics tools that allow health authorities to monitor treatment outcomes in real-time.</w:t>
      </w:r>
    </w:p>
    <w:p>
      <w:pPr>
        <w:pStyle w:val="BodyText"/>
      </w:pPr>
      <w:r>
        <w:t xml:space="preserve">Phase Three is the community engagement phase. Here,</w:t>
      </w:r>
      <w:r>
        <w:t xml:space="preserve"> </w:t>
      </w:r>
      <w:r>
        <w:rPr>
          <w:bCs/>
          <w:b/>
        </w:rPr>
        <w:t xml:space="preserve">psychologist</w:t>
      </w:r>
      <w:r>
        <w:t xml:space="preserve"> </w:t>
      </w:r>
      <w:r>
        <w:t xml:space="preserve">teams will partner with local charities and religious institutions in United Kingdom Manchester to host workshops on mental well-being. These initiatives aim to destigmatize therapy and educate the public on when and how to seek professional help.</w:t>
      </w:r>
    </w:p>
    <w:bookmarkEnd w:id="23"/>
    <w:bookmarkStart w:id="24" w:name="budgetary-considerations"/>
    <w:p>
      <w:pPr>
        <w:pStyle w:val="Heading2"/>
      </w:pPr>
      <w:r>
        <w:t xml:space="preserve">5. Budgetary Considerations</w:t>
      </w:r>
    </w:p>
    <w:p>
      <w:pPr>
        <w:pStyle w:val="FirstParagraph"/>
      </w:pPr>
      <w:r>
        <w:t xml:space="preserve">Funding for this project is secured through a combination of National Health Service (NHS) grants, local council funding, and private philanthropy focused on health equity in United Kingdom Manchester. The budget allocation prioritizes staff salaries, technology infrastructure, and community outreach materials.</w:t>
      </w:r>
    </w:p>
    <w:p>
      <w:pPr>
        <w:pStyle w:val="BodyText"/>
      </w:pPr>
      <w:r>
        <w:t xml:space="preserve">Cost Category</w:t>
      </w:r>
    </w:p>
    <w:p>
      <w:pPr>
        <w:pStyle w:val="BodyText"/>
      </w:pPr>
      <w:r>
        <w:t xml:space="preserve">Description</w:t>
      </w:r>
    </w:p>
    <w:p>
      <w:pPr>
        <w:pStyle w:val="BodyText"/>
      </w:pPr>
      <w:r>
        <w:t xml:space="preserve">Eestimated Allocation (£)</w:t>
      </w:r>
    </w:p>
    <w:p>
      <w:pPr>
        <w:pStyle w:val="BodyText"/>
      </w:pPr>
      <w:r>
        <w:t xml:space="preserve">tbody;" class="data-table"&gt;</w:t>
      </w:r>
      <w:r>
        <w:br/>
      </w:r>
      <w:r>
        <w:t xml:space="preserve">The establishment of a comprehensive psychologist service network in United Kingdom Manchester is not just a healthcare initiative; it is a social imperative. The data clearly shows that the current system is strained, and the traditional models of care are insufficient for the modern needs of Manchester's population.</w:t>
      </w:r>
      <w:r>
        <w:br/>
      </w:r>
      <w:r>
        <w:br/>
      </w:r>
      <w:r>
        <w:t xml:space="preserve">This</w:t>
      </w:r>
      <w:r>
        <w:t xml:space="preserve"> </w:t>
      </w:r>
      <w:r>
        <w:rPr>
          <w:bCs/>
          <w:b/>
        </w:rPr>
        <w:t xml:space="preserve">Project Report</w:t>
      </w:r>
      <w:r>
        <w:t xml:space="preserve"> </w:t>
      </w:r>
      <w:r>
        <w:t xml:space="preserve">concludes that by investing in specialized</w:t>
      </w:r>
      <w:r>
        <w:t xml:space="preserve"> </w:t>
      </w:r>
      <w:r>
        <w:rPr>
          <w:bCs/>
          <w:b/>
        </w:rPr>
        <w:t xml:space="preserve">psychologist</w:t>
      </w:r>
      <w:r>
        <w:t xml:space="preserve"> </w:t>
      </w:r>
      <w:r>
        <w:t xml:space="preserve">training, integrating technology, and respecting local cultural dynamics within</w:t>
      </w:r>
    </w:p>
    <w:p>
      <w:pPr>
        <w:pStyle w:val="BodyText"/>
      </w:pPr>
      <w:r>
        <w:t xml:space="preserve">United Kingdom Manchester, we can create a sustainable mental health ecosystem. We recommend the immediate approval of Phase One to begin recruitment processes without delay. The health and well-being of the residents in United Kingdom Manchester depend on swift and decisive action.</w:t>
      </w:r>
      <w:r>
        <w:br/>
      </w:r>
      <w:r>
        <w:br/>
      </w:r>
      <w: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Psychologist Services in United Kingdom Manchester</dc:title>
  <dc:creator/>
  <dc:language>en</dc:language>
  <cp:keywords/>
  <dcterms:created xsi:type="dcterms:W3CDTF">2026-07-29T15:09:19Z</dcterms:created>
  <dcterms:modified xsi:type="dcterms:W3CDTF">2026-07-29T15:09:19Z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