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Framework</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c13ee1f1f010d66c9afed984470d6a80d36de69"/>
    <w:p>
      <w:pPr>
        <w:pStyle w:val="Heading1"/>
      </w:pPr>
      <w:r>
        <w:t xml:space="preserve">Project Report: Integrated Mental Health Initiative for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Community Health Planners</w:t>
      </w:r>
      <w:r>
        <w:br/>
      </w:r>
    </w:p>
    <w:p>
      <w:pPr>
        <w:pStyle w:val="BodyText"/>
      </w:pPr>
      <w:r>
        <w:t xml:space="preserve">This document serves as a comprehensive</w:t>
      </w:r>
      <w:r>
        <w:t xml:space="preserve"> </w:t>
      </w:r>
      <w:hyperlink w:anchor="psychologist">
        <w:r>
          <w:rPr>
            <w:rStyle w:val="Hyperlink"/>
          </w:rPr>
          <w:t xml:space="preserve">Project Report</w:t>
        </w:r>
      </w:hyperlink>
      <w:r>
        <w:t xml:space="preserve"> </w:t>
      </w:r>
      <w:r>
        <w:t xml:space="preserve">detailing the structural, clinical, and logistical requirements for establishing a robust psychological service network within the</w:t>
      </w:r>
      <w:r>
        <w:t xml:space="preserve"> </w:t>
      </w:r>
      <w:hyperlink w:anchor="chicago">
        <w:r>
          <w:rPr>
            <w:rStyle w:val="Hyperlink"/>
          </w:rPr>
          <w:t xml:space="preserve">United States Chicago</w:t>
        </w:r>
      </w:hyperlink>
      <w:r>
        <w:t xml:space="preserve"> </w:t>
      </w:r>
      <w:r>
        <w:t xml:space="preserve">metropolitan area. The primary objective is to address the growing demand for mental health care by leveraging specialized expertise from licensed</w:t>
      </w:r>
      <w:r>
        <w:t xml:space="preserve"> </w:t>
      </w:r>
      <w:r>
        <w:rPr>
          <w:bCs/>
          <w:b/>
        </w:rPr>
        <w:t xml:space="preserve">Psychologists</w:t>
      </w:r>
      <w:r>
        <w:t xml:space="preserve">, ensuring that services are accessible, culturally competent, and clinically effective.</w:t>
      </w:r>
    </w:p>
    <w:bookmarkStart w:id="21" w:name="psychologist"/>
    <w:bookmarkStart w:id="20" w:name="X10c2dee0b05ed9c591b9a561d14a671904e4849"/>
    <w:p>
      <w:pPr>
        <w:pStyle w:val="Heading2"/>
      </w:pPr>
      <w:r>
        <w:t xml:space="preserve">1. Executive Summary: The Role of the Psychologist</w:t>
      </w:r>
    </w:p>
    <w:p>
      <w:pPr>
        <w:pStyle w:val="FirstParagraph"/>
      </w:pPr>
      <w:r>
        <w:t xml:space="preserve">In the context of modern healthcare systems, the</w:t>
      </w:r>
      <w:r>
        <w:t xml:space="preserve"> </w:t>
      </w:r>
      <w:r>
        <w:rPr>
          <w:bCs/>
          <w:b/>
        </w:rPr>
        <w:t xml:space="preserve">Psychologist</w:t>
      </w:r>
      <w:r>
        <w:t xml:space="preserve"> </w:t>
      </w:r>
      <w:r>
        <w:t xml:space="preserve">plays a pivotal role in diagnosing, treating, and preventing mental health disorders. This project report outlines how integrating</w:t>
      </w:r>
      <w:r>
        <w:t xml:space="preserve"> </w:t>
      </w:r>
      <w:r>
        <w:rPr>
          <w:bCs/>
          <w:b/>
        </w:rPr>
        <w:t xml:space="preserve">Psychologists</w:t>
      </w:r>
      <w:r>
        <w:t xml:space="preserve"> </w:t>
      </w:r>
      <w:r>
        <w:t xml:space="preserve">into community-based clinics in United States Chicago will mitigate crisis interventions and improve long-term patient outcomes. Unlike psychiatrists who primarily focus on medical management and pharmacotherapy,</w:t>
      </w:r>
      <w:r>
        <w:t xml:space="preserve"> </w:t>
      </w:r>
      <w:r>
        <w:rPr>
          <w:bCs/>
          <w:b/>
        </w:rPr>
        <w:t xml:space="preserve">Psychologists</w:t>
      </w:r>
      <w:r>
        <w:t xml:space="preserve"> </w:t>
      </w:r>
      <w:r>
        <w:t xml:space="preserve">provide evidence-based psychotherapies, psychological testing, and behavioral interventions that are crucial for holistic recovery.</w:t>
      </w:r>
    </w:p>
    <w:p>
      <w:pPr>
        <w:pStyle w:val="BodyText"/>
      </w:pPr>
      <w:r>
        <w:t xml:space="preserve">The core mission of this initiative is to deploy a team of highly qualified</w:t>
      </w:r>
      <w:r>
        <w:t xml:space="preserve"> </w:t>
      </w:r>
      <w:r>
        <w:rPr>
          <w:bCs/>
          <w:b/>
        </w:rPr>
        <w:t xml:space="preserve">Psychologists</w:t>
      </w:r>
      <w:r>
        <w:t xml:space="preserve"> </w:t>
      </w:r>
      <w:r>
        <w:t xml:space="preserve">who can navigate the complex socioeconomic landscape of Chicago. By focusing on the unique needs of the population, these professionals will serve as the frontline defense against rising rates anxiety, depression, and trauma-related disorders prevalent in urban environments.</w:t>
      </w:r>
    </w:p>
    <w:bookmarkEnd w:id="20"/>
    <w:bookmarkEnd w:id="21"/>
    <w:bookmarkStart w:id="23" w:name="chicago"/>
    <w:bookmarkStart w:id="22" w:name="X707c87a4ad963c2d8a7fa51ca700cf3f95e5011"/>
    <w:p>
      <w:pPr>
        <w:pStyle w:val="Heading2"/>
      </w:pPr>
      <w:r>
        <w:t xml:space="preserve">2. Contextual Analysis: United States Chicago Demographics</w:t>
      </w:r>
    </w:p>
    <w:p>
      <w:pPr>
        <w:pStyle w:val="FirstParagraph"/>
      </w:pPr>
      <w:r>
        <w:rPr>
          <w:bCs/>
          <w:b/>
        </w:rPr>
        <w:t xml:space="preserve">United States Chicago</w:t>
      </w:r>
      <w:r>
        <w:t xml:space="preserve"> </w:t>
      </w:r>
      <w:r>
        <w:t xml:space="preserve">is a city defined by its diversity, resilience, and historical significance. However, it also faces distinct challenges regarding public health infrastructure and social inequality. The</w:t>
      </w:r>
      <w:r>
        <w:t xml:space="preserve"> </w:t>
      </w:r>
      <w:hyperlink w:anchor="chicago">
        <w:r>
          <w:rPr>
            <w:rStyle w:val="Hyperlink"/>
          </w:rPr>
          <w:t xml:space="preserve">United States Chicago</w:t>
        </w:r>
      </w:hyperlink>
      <w:r>
        <w:t xml:space="preserve"> </w:t>
      </w:r>
      <w:r>
        <w:t xml:space="preserve">region spans multiple wards and neighborhoods, each with varying levels of access to mental health resources.</w:t>
      </w:r>
    </w:p>
    <w:p>
      <w:pPr>
        <w:pStyle w:val="BodyText"/>
      </w:pPr>
      <w:r>
        <w:t xml:space="preserve">The</w:t>
      </w:r>
      <w:r>
        <w:t xml:space="preserve"> </w:t>
      </w:r>
      <w:r>
        <w:rPr>
          <w:bCs/>
          <w:b/>
        </w:rPr>
        <w:t xml:space="preserve">Project Report</w:t>
      </w:r>
      <w:r>
        <w:t xml:space="preserve"> </w:t>
      </w:r>
      <w:r>
        <w:t xml:space="preserve">highlights that certain areas in United States Chicago suffer from a "mental health desert," where residents must travel significant distances to see a</w:t>
      </w:r>
      <w:r>
        <w:t xml:space="preserve"> </w:t>
      </w:r>
      <w:r>
        <w:rPr>
          <w:bCs/>
          <w:b/>
        </w:rPr>
        <w:t xml:space="preserve">Psychologist</w:t>
      </w:r>
      <w:r>
        <w:t xml:space="preserve">. Furthermore, the transient nature of some populations and the impact of industrial history on community stress levels require tailored approaches. This project aims to bridge the gap between high-need communities and professional mental health providers, ensuring that every resident in</w:t>
      </w:r>
      <w:r>
        <w:t xml:space="preserve"> </w:t>
      </w:r>
      <w:hyperlink w:anchor="chicago">
        <w:r>
          <w:rPr>
            <w:rStyle w:val="Hyperlink"/>
          </w:rPr>
          <w:t xml:space="preserve">United States Chicago</w:t>
        </w:r>
      </w:hyperlink>
      <w:r>
        <w:t xml:space="preserve"> </w:t>
      </w:r>
      <w:r>
        <w:t xml:space="preserve">has a pathway to care.</w:t>
      </w:r>
    </w:p>
    <w:p>
      <w:pPr>
        <w:pStyle w:val="BodyText"/>
      </w:pPr>
      <w:r>
        <w:t xml:space="preserve">Data indicates that urban stressors specific to</w:t>
      </w:r>
      <w:r>
        <w:t xml:space="preserve"> </w:t>
      </w:r>
      <w:r>
        <w:rPr>
          <w:bCs/>
          <w:b/>
        </w:rPr>
        <w:t xml:space="preserve">United States Chicago</w:t>
      </w:r>
      <w:r>
        <w:t xml:space="preserve">, including housing instability and public safety concerns, directly correlate with increased demand for psychological services. Therefore, the deployment of</w:t>
      </w:r>
      <w:r>
        <w:t xml:space="preserve"> </w:t>
      </w:r>
      <w:r>
        <w:rPr>
          <w:bCs/>
          <w:b/>
        </w:rPr>
        <w:t xml:space="preserve">Psychologists</w:t>
      </w:r>
      <w:r>
        <w:t xml:space="preserve"> </w:t>
      </w:r>
      <w:r>
        <w:t xml:space="preserve">must be strategic, targeting areas with the highest prevalence of untreated mental health conditions.</w:t>
      </w:r>
    </w:p>
    <w:bookmarkEnd w:id="22"/>
    <w:bookmarkEnd w:id="23"/>
    <w:bookmarkStart w:id="24" w:name="strategic-objectives-and-methodology"/>
    <w:p>
      <w:pPr>
        <w:pStyle w:val="Heading2"/>
      </w:pPr>
      <w:r>
        <w:t xml:space="preserve">3. Strategic Objectives and Methodology</w:t>
      </w:r>
    </w:p>
    <w:p>
      <w:pPr>
        <w:pStyle w:val="FirstParagraph"/>
      </w:pPr>
      <w:r>
        <w:t xml:space="preserve">To achieve the goals outlined in this</w:t>
      </w:r>
      <w:r>
        <w:t xml:space="preserve"> </w:t>
      </w:r>
      <w:hyperlink w:anchor="psychologist">
        <w:r>
          <w:rPr>
            <w:rStyle w:val="Hyperlink"/>
          </w:rPr>
          <w:t xml:space="preserve">Project Report</w:t>
        </w:r>
      </w:hyperlink>
      <w:r>
        <w:t xml:space="preserve">, we have established three primary objectives:</w:t>
      </w:r>
    </w:p>
    <w:p>
      <w:pPr>
        <w:pStyle w:val="BodyText"/>
      </w:pPr>
      <w:r>
        <w:rPr>
          <w:bCs/>
          <w:b/>
        </w:rPr>
        <w:t xml:space="preserve">Diversification of Service Delivery:</w:t>
      </w:r>
      <w:r>
        <w:t xml:space="preserve"> </w:t>
      </w:r>
      <w:r>
        <w:t xml:space="preserve">Establishing both physical clinics and tele-health platforms to ensure that a</w:t>
      </w:r>
      <w:r>
        <w:t xml:space="preserve"> </w:t>
      </w:r>
      <w:r>
        <w:rPr>
          <w:bCs/>
          <w:b/>
        </w:rPr>
        <w:t xml:space="preserve">Psychologist</w:t>
      </w:r>
      <w:r>
        <w:t xml:space="preserve"> </w:t>
      </w:r>
      <w:r>
        <w:t xml:space="preserve">is accessible regardless of geographic barriers within United States Chicago.</w:t>
      </w:r>
    </w:p>
    <w:p>
      <w:pPr>
        <w:pStyle w:val="BodyText"/>
      </w:pPr>
      <w:r>
        <w:rPr>
          <w:bCs/>
          <w:b/>
        </w:rPr>
        <w:t xml:space="preserve">Cultural Competency Training:</w:t>
      </w:r>
      <w:r>
        <w:t xml:space="preserve"> </w:t>
      </w:r>
      <w:r>
        <w:t xml:space="preserve">Ensuring that all</w:t>
      </w:r>
      <w:r>
        <w:t xml:space="preserve"> </w:t>
      </w:r>
      <w:hyperlink w:anchor="psychologist">
        <w:r>
          <w:rPr>
            <w:rStyle w:val="Hyperlink"/>
          </w:rPr>
          <w:t xml:space="preserve">Psychologists</w:t>
        </w:r>
      </w:hyperlink>
    </w:p>
    <w:p>
      <w:pPr>
        <w:pStyle w:val="BodyText"/>
      </w:pPr>
      <w:r>
        <w:t xml:space="preserve">were trained in culturally responsive care, acknowledging the diverse ethnic and socioeconomic backgrounds present in the</w:t>
      </w:r>
      <w:r>
        <w:t xml:space="preserve"> </w:t>
      </w:r>
      <w:hyperlink w:anchor="chicago">
        <w:r>
          <w:rPr>
            <w:rStyle w:val="Hyperlink"/>
          </w:rPr>
          <w:t xml:space="preserve">United States Chicago</w:t>
        </w:r>
      </w:hyperlink>
      <w:r>
        <w:t xml:space="preserve"> </w:t>
      </w:r>
      <w:r>
        <w:t xml:space="preserve">community. This is critical for building trust between patients and providers.</w:t>
      </w:r>
    </w:p>
    <w:p>
      <w:pPr>
        <w:pStyle w:val="BodyText"/>
      </w:pPr>
      <w:r>
        <w:rPr>
          <w:bCs/>
          <w:b/>
        </w:rPr>
        <w:t xml:space="preserve">Community Integration:</w:t>
      </w:r>
      <w:r>
        <w:t xml:space="preserve"> </w:t>
      </w:r>
      <w:r>
        <w:t xml:space="preserve">Partnering with local schools, healthcare systems, and social services to create referral pathways. This ensures that individuals are directed to a</w:t>
      </w:r>
      <w:r>
        <w:t xml:space="preserve"> </w:t>
      </w:r>
      <w:r>
        <w:rPr>
          <w:bCs/>
          <w:b/>
        </w:rPr>
        <w:t xml:space="preserve">Psychologist</w:t>
      </w:r>
    </w:p>
    <w:p>
      <w:pPr>
        <w:pStyle w:val="BodyText"/>
      </w:pPr>
      <w:r>
        <w:t xml:space="preserve">early in their crisis trajectory.p&gt;The operational framework relies on a hub-and-spoke model centered around major medical institutions in</w:t>
      </w:r>
      <w:r>
        <w:t xml:space="preserve"> </w:t>
      </w:r>
      <w:hyperlink w:anchor="chicago">
        <w:r>
          <w:rPr>
            <w:rStyle w:val="Hyperlink"/>
          </w:rPr>
          <w:t xml:space="preserve">United States Chicago</w:t>
        </w:r>
      </w:hyperlink>
      <w:r>
        <w:t xml:space="preserve">. The central hub will house administrative support, clinical supervision for junior staff, and specialized testing units for</w:t>
      </w:r>
      <w:r>
        <w:t xml:space="preserve"> </w:t>
      </w:r>
      <w:r>
        <w:rPr>
          <w:bCs/>
          <w:b/>
        </w:rPr>
        <w:t xml:space="preserve">Psychologists</w:t>
      </w:r>
      <w:r>
        <w:t xml:space="preserve">.</w:t>
      </w:r>
    </w:p>
    <w:p>
      <w:pPr>
        <w:pStyle w:val="BodyText"/>
      </w:pPr>
      <w:r>
        <w:t xml:space="preserve">Spokes are located in community centers across various wards. At these locations, visiting</w:t>
      </w:r>
      <w:r>
        <w:t xml:space="preserve"> </w:t>
      </w:r>
      <w:r>
        <w:rPr>
          <w:bCs/>
          <w:b/>
        </w:rPr>
        <w:t xml:space="preserve">Psychologists</w:t>
      </w:r>
    </w:p>
    <w:p>
      <w:pPr>
        <w:pStyle w:val="BodyText"/>
      </w:pPr>
      <w:r>
        <w:t xml:space="preserve">will conduct intake assessments and ongoing therapy sessions. This model maximizes the efficiency of the</w:t>
      </w:r>
      <w:r>
        <w:t xml:space="preserve"> </w:t>
      </w:r>
      <w:hyperlink w:anchor="psychologist">
        <w:r>
          <w:rPr>
            <w:rStyle w:val="Hyperlink"/>
          </w:rPr>
          <w:t xml:space="preserve">Project Report</w:t>
        </w:r>
      </w:hyperlink>
      <w:r>
        <w:t xml:space="preserve">'s resources while maintaining a strong local presence.</w:t>
      </w:r>
    </w:p>
    <w:bookmarkEnd w:id="24"/>
    <w:bookmarkStart w:id="25" w:name="clinical-standards-and-quality-assurance"/>
    <w:p>
      <w:pPr>
        <w:pStyle w:val="Heading2"/>
      </w:pPr>
      <w:r>
        <w:t xml:space="preserve">5. Clinical Standards and Quality Assurance</w:t>
      </w:r>
    </w:p>
    <w:p>
      <w:pPr>
        <w:pStyle w:val="FirstParagraph"/>
      </w:pPr>
      <w:r>
        <w:t xml:space="preserve">Quality assurance is a cornerstone of this initiative. All practicing</w:t>
      </w:r>
      <w:r>
        <w:t xml:space="preserve"> </w:t>
      </w:r>
      <w:r>
        <w:rPr>
          <w:bCs/>
          <w:b/>
        </w:rPr>
        <w:t xml:space="preserve">Psychologists</w:t>
      </w:r>
    </w:p>
    <w:p>
      <w:pPr>
        <w:pStyle w:val="BodyText"/>
      </w:pPr>
      <w:r>
        <w:t xml:space="preserve">were required to meet strict licensing standards set by the Illinois Department of Financial and Professional Regulation, with additional oversight specific to the</w:t>
      </w:r>
      <w:r>
        <w:t xml:space="preserve"> </w:t>
      </w:r>
      <w:hyperlink w:anchor="chicago">
        <w:r>
          <w:rPr>
            <w:rStyle w:val="Hyperlink"/>
          </w:rPr>
          <w:t xml:space="preserve">United States Chicago</w:t>
        </w:r>
      </w:hyperlink>
      <w:r>
        <w:t xml:space="preserve"> </w:t>
      </w:r>
      <w:r>
        <w:t xml:space="preserve">health department protocols.</w:t>
      </w:r>
    </w:p>
    <w:p>
      <w:pPr>
        <w:pStyle w:val="BodyText"/>
      </w:pPr>
      <w:r>
        <w:t xml:space="preserve">This</w:t>
      </w:r>
      <w:r>
        <w:t xml:space="preserve"> </w:t>
      </w:r>
      <w:r>
        <w:rPr>
          <w:bCs/>
          <w:b/>
        </w:rPr>
        <w:t xml:space="preserve">Project Report</w:t>
      </w:r>
    </w:p>
    <w:p>
      <w:pPr>
        <w:pStyle w:val="BodyText"/>
      </w:pPr>
      <w:r>
        <w:rPr>
          <w:iCs/>
          <w:i/>
        </w:rPr>
        <w:t xml:space="preserve">mandates regular peer-review sessions where</w:t>
      </w:r>
      <w:r>
        <w:rPr>
          <w:iCs/>
          <w:i/>
        </w:rPr>
        <w:t xml:space="preserve"> </w:t>
      </w:r>
      <w:hyperlink w:anchor="psychologist">
        <w:r>
          <w:rPr>
            <w:rStyle w:val="Hyperlink"/>
            <w:iCs/>
            <w:i/>
          </w:rPr>
          <w:t xml:space="preserve">Psychologists</w:t>
        </w:r>
      </w:hyperlink>
      <w:r>
        <w:t xml:space="preserve">will discuss complex cases, ensuring adherence to best practices. Furthermore, patient satisfaction surveys will be conducted quarterly to gauge the effectiveness of interventions provided by the</w:t>
      </w:r>
      <w:r>
        <w:t xml:space="preserve"> </w:t>
      </w:r>
      <w:r>
        <w:rPr>
          <w:bCs/>
          <w:b/>
        </w:rPr>
        <w:t xml:space="preserve">Psychologist</w:t>
      </w:r>
    </w:p>
    <w:p>
      <w:pPr>
        <w:pStyle w:val="BodyText"/>
      </w:pPr>
      <w:r>
        <w:t xml:space="preserve">staff.</w:t>
      </w:r>
    </w:p>
    <w:bookmarkEnd w:id="25"/>
    <w:bookmarkStart w:id="26" w:name="financial-sustainability-and-funding"/>
    <w:p>
      <w:pPr>
        <w:pStyle w:val="Heading2"/>
      </w:pPr>
      <w:r>
        <w:t xml:space="preserve">6. Financial Sustainability and Funding</w:t>
      </w:r>
    </w:p>
    <w:p>
      <w:pPr>
        <w:pStyle w:val="FirstParagraph"/>
      </w:pPr>
      <w:r>
        <w:t xml:space="preserve">The financial model for this project involves a mix of private insurance reimbursements, state-funded mental health grants, and community partnerships. By diversifying funding sources, we ensure that the services provided by our</w:t>
      </w:r>
      <w:r>
        <w:t xml:space="preserve"> </w:t>
      </w:r>
      <w:r>
        <w:rPr>
          <w:bCs/>
          <w:b/>
        </w:rPr>
        <w:t xml:space="preserve">Psychologists</w:t>
      </w:r>
    </w:p>
    <w:p>
      <w:pPr>
        <w:pStyle w:val="BodyText"/>
      </w:pPr>
      <w:r>
        <w:t xml:space="preserve">remain affordable for residents of</w:t>
      </w:r>
      <w:r>
        <w:t xml:space="preserve"> </w:t>
      </w:r>
      <w:hyperlink w:anchor="chicago">
        <w:r>
          <w:rPr>
            <w:rStyle w:val="Hyperlink"/>
          </w:rPr>
          <w:t xml:space="preserve">United States Chicago</w:t>
        </w:r>
      </w:hyperlink>
      <w:r>
        <w:t xml:space="preserve">, particularly those from low-income households who are disproportionately affected by mental health disparities.</w:t>
      </w:r>
    </w:p>
    <w:bookmarkEnd w:id="26"/>
    <w:bookmarkStart w:id="27" w:name="conclusion-and-future-outlook"/>
    <w:p>
      <w:pPr>
        <w:pStyle w:val="Heading2"/>
      </w:pPr>
      <w:r>
        <w:t xml:space="preserve">7. Conclusion and Future Outlook</w:t>
      </w:r>
    </w:p>
    <w:p>
      <w:pPr>
        <w:pStyle w:val="FirstParagraph"/>
      </w:pPr>
      <w:r>
        <w:t xml:space="preserve">In conclusion, this</w:t>
      </w:r>
      <w:r>
        <w:t xml:space="preserve"> </w:t>
      </w:r>
      <w:r>
        <w:rPr>
          <w:bCs/>
          <w:b/>
        </w:rPr>
        <w:t xml:space="preserve">Project Report</w:t>
      </w:r>
    </w:p>
    <w:p>
      <w:pPr>
        <w:pStyle w:val="BodyText"/>
      </w:pPr>
      <w:r>
        <w:rPr>
          <w:iCs/>
          <w:i/>
        </w:rPr>
        <w:t xml:space="preserve">demonstrates the critical need for expanded psychological services in the</w:t>
      </w:r>
      <w:r>
        <w:rPr>
          <w:iCs/>
          <w:i/>
        </w:rPr>
        <w:t xml:space="preserve"> </w:t>
      </w:r>
      <w:hyperlink w:anchor="chicago">
        <w:r>
          <w:rPr>
            <w:rStyle w:val="Hyperlink"/>
            <w:iCs/>
            <w:i/>
          </w:rPr>
          <w:t xml:space="preserve">United States Chicago</w:t>
        </w:r>
      </w:hyperlink>
      <w:r>
        <w:rPr>
          <w:iCs/>
          <w:i/>
        </w:rPr>
        <w:t xml:space="preserve"> </w:t>
      </w:r>
      <w:r>
        <w:rPr>
          <w:iCs/>
          <w:i/>
        </w:rPr>
        <w:t xml:space="preserve">region. By empowering a network of dedicated</w:t>
      </w:r>
      <w:r>
        <w:rPr>
          <w:iCs/>
          <w:i/>
        </w:rPr>
        <w:t xml:space="preserve"> </w:t>
      </w:r>
      <w:hyperlink w:anchor="psychologist">
        <w:r>
          <w:rPr>
            <w:rStyle w:val="Hyperlink"/>
            <w:iCs/>
            <w:i/>
          </w:rPr>
          <w:t xml:space="preserve">Psychologists</w:t>
        </w:r>
      </w:hyperlink>
      <w:r>
        <w:t xml:space="preserve">, we can significantly improve the mental well-being of our communities. The integration of professional expertise with local community needs creates a sustainable model for care.</w:t>
      </w:r>
    </w:p>
    <w:p>
      <w:pPr>
        <w:pStyle w:val="BodyText"/>
      </w:pPr>
      <w:r>
        <w:t xml:space="preserve">The success of this initiative will be measured not only by clinical outcomes but also by the accessibility and cultural resonance of the services provided. We anticipate that within five years, this project will set a new standard for mental health delivery in urban centers across the nation, starting with our efforts in</w:t>
      </w:r>
      <w:r>
        <w:t xml:space="preserve"> </w:t>
      </w:r>
      <w:hyperlink w:anchor="chicago">
        <w:r>
          <w:rPr>
            <w:rStyle w:val="Hyperlink"/>
          </w:rPr>
          <w:t xml:space="preserve">United States Chicago</w:t>
        </w:r>
      </w:hyperlink>
      <w:r>
        <w:t xml:space="preserve">.</w:t>
      </w:r>
    </w:p>
    <w:p>
      <w:pPr>
        <w:pStyle w:val="BodyText"/>
      </w:pPr>
      <w:r>
        <w:t xml:space="preserve">It is imperative that stakeholders continue to support the growth and resource allocation for these programs. The role of the</w:t>
      </w:r>
      <w:r>
        <w:t xml:space="preserve"> </w:t>
      </w:r>
      <w:r>
        <w:rPr>
          <w:bCs/>
          <w:b/>
        </w:rPr>
        <w:t xml:space="preserve">Psychologist</w:t>
      </w:r>
    </w:p>
    <w:p>
      <w:pPr>
        <w:pStyle w:val="BodyText"/>
      </w:pPr>
      <w:r>
        <w:t xml:space="preserve">is evolving from a reactive treatment provider to a proactive community health leader, and this project positions our organization at the forefront of this necessary evolution.</w:t>
      </w:r>
    </w:p>
    <w:p>
      <w:pPr>
        <w:pStyle w:val="BodyText"/>
      </w:pPr>
      <w:r>
        <w:br/>
      </w:r>
    </w:p>
    <w:bookmarkEnd w:id="27"/>
    <w:bookmarkStart w:id="28" w:name="recommendations"/>
    <w:p>
      <w:pPr>
        <w:pStyle w:val="Heading2"/>
      </w:pPr>
      <w:r>
        <w:t xml:space="preserve">8. Recommendations</w:t>
      </w:r>
    </w:p>
    <w:p>
      <w:pPr>
        <w:numPr>
          <w:ilvl w:val="0"/>
          <w:numId w:val="1001"/>
        </w:numPr>
        <w:pStyle w:val="Compact"/>
      </w:pPr>
      <w:r>
        <w:t xml:space="preserve">Increase funding for tele-therapy initiatives to reach underserved areas of</w:t>
      </w:r>
      <w:r>
        <w:t xml:space="preserve"> </w:t>
      </w:r>
      <w:hyperlink w:anchor="chicago">
        <w:r>
          <w:rPr>
            <w:rStyle w:val="Hyperlink"/>
          </w:rPr>
          <w:t xml:space="preserve">United States Chicago</w:t>
        </w:r>
      </w:hyperlink>
      <w:r>
        <w:t xml:space="preserve">.</w:t>
      </w:r>
    </w:p>
    <w:p>
      <w:pPr>
        <w:numPr>
          <w:ilvl w:val="0"/>
          <w:numId w:val="1001"/>
        </w:numPr>
        <w:pStyle w:val="Compact"/>
      </w:pPr>
      <w:r>
        <w:t xml:space="preserve">Expand recruitment efforts to hire more diverse</w:t>
      </w:r>
      <w:r>
        <w:t xml:space="preserve"> </w:t>
      </w:r>
      <w:hyperlink w:anchor="psychologist">
        <w:r>
          <w:rPr>
            <w:rStyle w:val="Hyperlink"/>
          </w:rPr>
          <w:t xml:space="preserve">Psychologists</w:t>
        </w:r>
      </w:hyperlink>
      <w:r>
        <w:t xml:space="preserve"> </w:t>
      </w:r>
      <w:r>
        <w:t xml:space="preserve">who reflect the demographics of the community.</w:t>
      </w:r>
    </w:p>
    <w:p>
      <w:pPr>
        <w:pStyle w:val="FirstParagraph"/>
      </w:pPr>
      <w:r>
        <w:br/>
      </w:r>
    </w:p>
    <w:p>
      <w:pPr>
        <w:pStyle w:val="BodyText"/>
      </w:pPr>
      <w:r>
        <w:rPr>
          <w:bCs/>
          <w:b/>
        </w:rPr>
        <w:t xml:space="preserve">Note:</w:t>
      </w:r>
      <w:r>
        <w:t xml:space="preserve">This document is intended for internal review and strategic planning purposes. All references to</w:t>
      </w:r>
      <w:r>
        <w:t xml:space="preserve"> </w:t>
      </w:r>
      <w:hyperlink w:anchor="psychologist">
        <w:r>
          <w:rPr>
            <w:rStyle w:val="Hyperlink"/>
          </w:rPr>
          <w:t xml:space="preserve">Psychologists</w:t>
        </w:r>
      </w:hyperlink>
      <w:r>
        <w:t xml:space="preserve"> </w:t>
      </w:r>
      <w:r>
        <w:t xml:space="preserve">refer to licensed doctoral-level professionals specializing in mental health diagnosis and therapy.</w:t>
      </w:r>
    </w:p>
    <w:p>
      <w:pPr>
        <w:pStyle w:val="BodyText"/>
      </w:pPr>
      <w:r>
        <w:br/>
      </w:r>
    </w:p>
    <w:p>
      <w:pPr>
        <w:pStyle w:val="BodyText"/>
      </w:pPr>
      <w:r>
        <w:rPr>
          <w:bCs/>
          <w:b/>
        </w:rPr>
        <w:t xml:space="preserve">Keywords:</w:t>
      </w:r>
    </w:p>
    <w:p>
      <w:pPr>
        <w:numPr>
          <w:ilvl w:val="0"/>
          <w:numId w:val="1002"/>
        </w:numPr>
        <w:pStyle w:val="Compact"/>
      </w:pPr>
      <w:r>
        <w:t xml:space="preserve">Project Report</w:t>
      </w:r>
    </w:p>
    <w:p>
      <w:pPr>
        <w:numPr>
          <w:ilvl w:val="0"/>
          <w:numId w:val="1002"/>
        </w:numPr>
        <w:pStyle w:val="Compact"/>
      </w:pPr>
      <w:r>
        <w:t xml:space="preserve">Psychologist</w:t>
      </w:r>
    </w:p>
    <w:p>
      <w:pPr>
        <w:numPr>
          <w:ilvl w:val="0"/>
          <w:numId w:val="1002"/>
        </w:numPr>
        <w:pStyle w:val="Compact"/>
      </w:pPr>
      <w:r>
        <w:t xml:space="preserve">United States Chicago</w:t>
      </w:r>
    </w:p>
    <w:p>
      <w:pPr>
        <w:numPr>
          <w:ilvl w:val="0"/>
          <w:numId w:val="1002"/>
        </w:numPr>
      </w:pPr>
      <w:r>
        <w:t xml:space="preserve">Mental Health Services</w:t>
      </w:r>
    </w:p>
    <w:p>
      <w:pPr>
        <w:numPr>
          <w:ilvl w:val="0"/>
          <w:numId w:val="1000"/>
        </w:numPr>
      </w:pPr>
      <w:r>
        <w:t xml:space="preserve">Clinical Psychology</w:t>
      </w:r>
    </w:p>
    <w:p>
      <w:pPr>
        <w:numPr>
          <w:ilvl w:val="0"/>
          <w:numId w:val="1000"/>
        </w:numPr>
      </w:pPr>
      <w:r>
        <w:t xml:space="preserve">Trauma-Informed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Framework in United States Chicago</dc:title>
  <dc:creator/>
  <dc:language>en</dc:language>
  <cp:keywords/>
  <dcterms:created xsi:type="dcterms:W3CDTF">2026-07-29T20:32:54Z</dcterms:created>
  <dcterms:modified xsi:type="dcterms:W3CDTF">2026-07-29T20:32:54Z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