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Egypt</w:t>
      </w:r>
      <w:r>
        <w:t xml:space="preserve"> </w:t>
      </w:r>
      <w:r>
        <w:t xml:space="preserve">Alexandria</w:t>
      </w:r>
    </w:p>
    <w:bookmarkStart w:id="30" w:name="Xd82cb1f6e60702e7ef316379a219c58cc1254d3"/>
    <w:p>
      <w:pPr>
        <w:pStyle w:val="Heading1"/>
      </w:pPr>
      <w:r>
        <w:t xml:space="preserve">Radiologist Project Report: Egypt Alexandria</w:t>
      </w:r>
    </w:p>
    <w:bookmarkStart w:id="20" w:name="executive-summary"/>
    <w:p>
      <w:pPr>
        <w:pStyle w:val="Heading2"/>
      </w:pPr>
      <w:r>
        <w:t xml:space="preserve">1. Executive Summary</w:t>
      </w:r>
    </w:p>
    <w:p>
      <w:pPr>
        <w:pStyle w:val="FirstParagraph"/>
      </w:pPr>
      <w:r>
        <w:t xml:space="preserve">This document serves as a comprehensive project report regarding the deployment, operational strategy, and clinical impact of the specialized Radiologist initiative within the region of Egypt Alexandria. As one of the oldest coastal cities in Africa and a major hub for medical tourism in North Africa, Egypt Alexandria presents unique diagnostic challenges and opportunities. This report outlines how integrating advanced radiological services into this specific demographic context enhances early disease detection, improves patient outcomes, and aligns with modern healthcare standards.</w:t>
      </w:r>
    </w:p>
    <w:p>
      <w:pPr>
        <w:pStyle w:val="BodyText"/>
      </w:pPr>
      <w:r>
        <w:t xml:space="preserve">The primary objective of this initiative is to optimize the workflow of a dedicated Radiologist team to address the growing demand for high-precision imaging in Egypt Alexandria. By leveraging state-of-the-art MRI, CT scan technology, and AI-assisted diagnostics, this project aims to reduce waiting times while maintaining diagnostic accuracy. The report details the infrastructure requirements, staffing models specific to Egyptian medical regulations, and the expected socioeconomic impact on local communities.</w:t>
      </w:r>
    </w:p>
    <w:bookmarkEnd w:id="20"/>
    <w:bookmarkStart w:id="21" w:name="Xb8055f55b4817603b9aebcbec2d0edfbf7c670a"/>
    <w:p>
      <w:pPr>
        <w:pStyle w:val="Heading2"/>
      </w:pPr>
      <w:r>
        <w:t xml:space="preserve">2. Background and Context of Egypt Alexandria</w:t>
      </w:r>
    </w:p>
    <w:p>
      <w:pPr>
        <w:pStyle w:val="FirstParagraph"/>
      </w:pPr>
      <w:r>
        <w:t xml:space="preserve">Egypt Alexandria is not merely a geographic location but a critical medical corridor connecting Africa to the Mediterranean world. The city has experienced rapid urbanization, leading to an increased prevalence of lifestyle-related diseases such as cardiovascular conditions and metabolic disorders, alongside infectious diseases that remain endemic in parts of the Nile Delta region. Consequently, the need for accurate diagnostic imaging has surged.</w:t>
      </w:r>
    </w:p>
    <w:p>
      <w:pPr>
        <w:pStyle w:val="BodyText"/>
      </w:pPr>
      <w:r>
        <w:t xml:space="preserve">In recent years, the healthcare infrastructure in Egypt Alexandria has undergone significant modernization under national health initiatives. However, there remains a bottleneck in specialized radiology services due to a shortage of highly trained specialists and outdated equipment in public sectors. This project addresses this gap by establishing a centralized diagnostic hub tailored for Egypt Alexandria, ensuring that local residents and medical tourists alike have access to world-class radiological care.</w:t>
      </w:r>
    </w:p>
    <w:bookmarkEnd w:id="21"/>
    <w:bookmarkStart w:id="24" w:name="Xa66f83cf25454318a22952c2d7d498e0afd0621"/>
    <w:p>
      <w:pPr>
        <w:pStyle w:val="Heading2"/>
      </w:pPr>
      <w:r>
        <w:t xml:space="preserve">3. The Role of the Radiologist in This Project</w:t>
      </w:r>
    </w:p>
    <w:p>
      <w:pPr>
        <w:pStyle w:val="FirstParagraph"/>
      </w:pPr>
      <w:r>
        <w:t xml:space="preserve">The core human capital of this project is the professional Radiologist. In the context of this report, a Radiologist is defined not only as a physician who interprets medical images but also as a key consultant in patient management and multidisciplinary tumor boards. The effectiveness of any radiological facility relies heavily on the expertise, speed, and accuracy of its practicing Radiologists.</w:t>
      </w:r>
    </w:p>
    <w:bookmarkStart w:id="22" w:name="clinical-responsibilities"/>
    <w:p>
      <w:pPr>
        <w:pStyle w:val="Heading3"/>
      </w:pPr>
      <w:r>
        <w:t xml:space="preserve">3.1 Clinical Responsibilities</w:t>
      </w:r>
    </w:p>
    <w:p>
      <w:pPr>
        <w:pStyle w:val="FirstParagraph"/>
      </w:pPr>
      <w:r>
        <w:t xml:space="preserve">The assigned Radiologist will be responsible for interpreting complex imaging studies, including neuroimaging for stroke detection, oncology staging via CT and PET scans, and musculoskeletal assessments. In Egypt Alexandria, where traffic congestion can delay emergency care, the ability of a Radiologist to provide rapid teleradiology support is crucial. The project includes establishing a 24/7 coverage model to ensure that emergency departments in partner hospitals receive immediate diagnostic feedback.</w:t>
      </w:r>
    </w:p>
    <w:bookmarkEnd w:id="22"/>
    <w:bookmarkStart w:id="23" w:name="quality-assurance-and-peer-review"/>
    <w:p>
      <w:pPr>
        <w:pStyle w:val="Heading3"/>
      </w:pPr>
      <w:r>
        <w:t xml:space="preserve">3.2 Quality Assurance and Peer Review</w:t>
      </w:r>
    </w:p>
    <w:p>
      <w:pPr>
        <w:pStyle w:val="FirstParagraph"/>
      </w:pPr>
      <w:r>
        <w:t xml:space="preserve">To maintain high standards, every case interpreted by the Radiologist will undergo random peer reviews. This is particularly important in Egypt Alexandria, where cross-border medical referrals require reports that meet international accreditation standards (such as ACR or JCI). The project ensures continuous medical education for the Radiologist team to keep pace with emerging pathologies and technological advancements.</w:t>
      </w:r>
    </w:p>
    <w:bookmarkEnd w:id="23"/>
    <w:bookmarkEnd w:id="24"/>
    <w:bookmarkStart w:id="25" w:name="technological-infrastructure"/>
    <w:p>
      <w:pPr>
        <w:pStyle w:val="Heading2"/>
      </w:pPr>
      <w:r>
        <w:t xml:space="preserve">4. Technological Infrastructure</w:t>
      </w:r>
    </w:p>
    <w:p>
      <w:pPr>
        <w:pStyle w:val="FirstParagraph"/>
      </w:pPr>
      <w:r>
        <w:t xml:space="preserve">The success of this radiological initiative in Egypt Alexandria depends on robust hardware and software integration. The project allocates budget for the acquisition of 3 Tesla MRI scanners, dual-source CT scanners, and digital X-ray systems with dose-reduction technologies.</w:t>
      </w:r>
    </w:p>
    <w:p>
      <w:pPr>
        <w:pStyle w:val="BodyText"/>
      </w:pPr>
      <w:r>
        <w:t xml:space="preserve">Component</w:t>
      </w:r>
    </w:p>
    <w:bookmarkEnd w:id="25"/>
    <w:p>
      <w:pPr>
        <w:pStyle w:val="BodyText"/>
      </w:pPr>
      <w:r>
        <w:t xml:space="preserve">Description</w:t>
      </w:r>
    </w:p>
    <w:p>
      <w:pPr>
        <w:pStyle w:val="BodyText"/>
      </w:pPr>
      <w:r>
        <w:t xml:space="preserve">Benefit to Egypt Alexandria Patients</w:t>
      </w:r>
    </w:p>
    <w:p>
      <w:pPr>
        <w:pStyle w:val="BodyText"/>
      </w:pPr>
      <w:r>
        <w:t xml:space="preserve">AI Integration Software</w:t>
      </w:r>
    </w:p>
    <w:p>
      <w:pPr>
        <w:pStyle w:val="BodyText"/>
      </w:pPr>
      <w:r>
        <w:t xml:space="preserve">Dedicated algorithms for lung nodule detection, fracture identification, and hemorrhage screening.</w:t>
      </w:r>
    </w:p>
    <w:p>
      <w:pPr>
        <w:pStyle w:val="BodyText"/>
      </w:pPr>
      <w:r>
        <w:t xml:space="preserve">Faster triage for emergency cases common in urban settings of Egypt Alexandria.</w:t>
      </w:r>
    </w:p>
    <w:p>
      <w:pPr>
        <w:pStyle w:val="BodyText"/>
      </w:pPr>
      <w:r>
        <w:t xml:space="preserve">PACS/RIS Systems</w:t>
      </w:r>
    </w:p>
    <w:p>
      <w:pPr>
        <w:pStyle w:val="BodyText"/>
      </w:pPr>
      <w:r>
        <w:t xml:space="preserve">Picture Archiving and Communication System linked with Hospital Information Systems.</w:t>
      </w:r>
    </w:p>
    <w:p>
      <w:pPr>
        <w:pStyle w:val="BodyText"/>
      </w:pPr>
      <w:r>
        <w:t xml:space="preserve">Seamless data sharing across clinics in Egypt Alexandria, reducing redundant imaging.</w:t>
      </w:r>
    </w:p>
    <w:p>
      <w:pPr>
        <w:pStyle w:val="BodyText"/>
      </w:pPr>
      <w:r>
        <w:t xml:space="preserve">Teleradiology Cloud</w:t>
      </w:r>
    </w:p>
    <w:p>
      <w:pPr>
        <w:pStyle w:val="BodyText"/>
      </w:pPr>
      <w:r>
        <w:t xml:space="preserve">Secure cloud access for remote consultation with senior experts in Cairo or internationally.</w:t>
      </w:r>
    </w:p>
    <w:p>
      <w:pPr>
        <w:pStyle w:val="BodyText"/>
      </w:pPr>
      <w:r>
        <w:t xml:space="preserve">Bridges the specialist gap, providing top-tier expertise regardless of physical location.</w:t>
      </w:r>
    </w:p>
    <w:bookmarkStart w:id="26" w:name="operational-strategy-and-workflow"/>
    <w:p>
      <w:pPr>
        <w:pStyle w:val="Heading2"/>
      </w:pPr>
      <w:r>
        <w:t xml:space="preserve">5. Operational Strategy and Workflow</w:t>
      </w:r>
    </w:p>
    <w:p>
      <w:pPr>
        <w:pStyle w:val="FirstParagraph"/>
      </w:pPr>
      <w:r>
        <w:t xml:space="preserve">The operational model is designed to minimize patient turnover time while maximizing diagnostic yield. The workflow begins with the referral from a general practitioner or specialist in Egypt Alexandria. Upon arrival, patients undergo a streamlined registration process using electronic health records (EHR).</w:t>
      </w:r>
    </w:p>
    <w:p>
      <w:pPr>
        <w:pStyle w:val="BodyText"/>
      </w:pPr>
      <w:r>
        <w:t xml:space="preserve">A critical component of the strategy is the "Fast-Track" protocol for oncology and stroke patients. In these high-stakes scenarios, a dedicated Radiologist prioritizes the case to provide preliminary findings within 30 minutes. For routine musculoskeletal or abdominal imaging, a standard turnaround time of 24 hours is guaranteed. This structured approach ensures that the healthcare system in Egypt Alexandria operates efficiently, reducing the burden on emergency rooms.</w:t>
      </w:r>
    </w:p>
    <w:bookmarkEnd w:id="26"/>
    <w:bookmarkStart w:id="27" w:name="challenges-and-mitigation-strategies"/>
    <w:p>
      <w:pPr>
        <w:pStyle w:val="Heading2"/>
      </w:pPr>
      <w:r>
        <w:t xml:space="preserve">6. Challenges and Mitigation Strategies</w:t>
      </w:r>
    </w:p>
    <w:p>
      <w:pPr>
        <w:pStyle w:val="FirstParagraph"/>
      </w:pPr>
      <w:r>
        <w:rPr>
          <w:bCs/>
          <w:b/>
        </w:rPr>
        <w:t xml:space="preserve">Cybersecurity:</w:t>
      </w:r>
    </w:p>
    <w:p>
      <w:pPr>
        <w:pStyle w:val="BodyText"/>
      </w:pPr>
      <w:r>
        <w:br/>
      </w:r>
    </w:p>
    <w:p>
      <w:pPr>
        <w:pStyle w:val="BodyText"/>
      </w:pPr>
      <w:r>
        <w:t xml:space="preserve">In an era of digital health, protecting patient data in Egypt Alexandria is paramount. The project implements end-to-end encryption and complies with local data protection laws as well as international GDPR standards.</w:t>
      </w:r>
    </w:p>
    <w:p>
      <w:pPr>
        <w:pStyle w:val="BodyText"/>
      </w:pPr>
      <w:r>
        <w:rPr>
          <w:bCs/>
          <w:b/>
        </w:rPr>
        <w:t xml:space="preserve">Skill Gaps:</w:t>
      </w:r>
    </w:p>
    <w:p>
      <w:pPr>
        <w:pStyle w:val="BodyText"/>
      </w:pPr>
      <w:r>
        <w:br/>
      </w:r>
    </w:p>
    <w:p>
      <w:pPr>
        <w:pStyle w:val="BodyText"/>
      </w:pPr>
      <w:r>
        <w:t xml:space="preserve">While the senior Radiologist staff brings extensive experience, there may be a learning curve for junior technicians regarding new AI tools. The project includes a comprehensive training module led by senior radiologists to upskill local support staff.</w:t>
      </w:r>
    </w:p>
    <w:p>
      <w:pPr>
        <w:pStyle w:val="BodyText"/>
      </w:pPr>
      <w:r>
        <w:rPr>
          <w:bCs/>
          <w:b/>
        </w:rPr>
        <w:t xml:space="preserve">Cost Management:</w:t>
      </w:r>
    </w:p>
    <w:p>
      <w:pPr>
        <w:pStyle w:val="BodyText"/>
      </w:pPr>
      <w:r>
        <w:br/>
      </w:r>
    </w:p>
    <w:p>
      <w:pPr>
        <w:pStyle w:val="BodyText"/>
      </w:pPr>
      <w:r>
        <w:t xml:space="preserve">To ensure sustainability in the Egyptian market, pricing structures are tiered. Private insurance packages are negotiated with major providers operating in Egypt Alexandria, while subsidized rates are available for government health scheme beneficiaries.</w:t>
      </w:r>
    </w:p>
    <w:bookmarkEnd w:id="27"/>
    <w:bookmarkStart w:id="28" w:name="expected-outcomes-and-impact-assessment"/>
    <w:p>
      <w:pPr>
        <w:pStyle w:val="Heading2"/>
      </w:pPr>
      <w:r>
        <w:t xml:space="preserve">7. Expected Outcomes and Impact Assessment</w:t>
      </w:r>
    </w:p>
    <w:p>
      <w:pPr>
        <w:pStyle w:val="FirstParagraph"/>
      </w:pPr>
      <w:r>
        <w:t xml:space="preserve">The implementation of this Radiologist-focused project in Egypt Alexandria is projected to yield significant improvements over the next five years. Key performance indicators include:</w:t>
      </w:r>
    </w:p>
    <w:p>
      <w:pPr>
        <w:numPr>
          <w:ilvl w:val="0"/>
          <w:numId w:val="1001"/>
        </w:numPr>
        <w:pStyle w:val="Compact"/>
      </w:pPr>
      <w:r>
        <w:rPr>
          <w:bCs/>
          <w:b/>
        </w:rPr>
        <w:t xml:space="preserve">Detection Rates:</w:t>
      </w:r>
    </w:p>
    <w:p>
      <w:pPr>
        <w:pStyle w:val="FirstParagraph"/>
      </w:pPr>
      <w:r>
        <w:rPr>
          <w:bCs/>
          <w:b/>
        </w:rPr>
        <w:t xml:space="preserve">Patient Satisfaction:</w:t>
      </w:r>
    </w:p>
    <w:p>
      <w:pPr>
        <w:pStyle w:val="BodyText"/>
      </w:pPr>
      <w:r>
        <w:br/>
      </w:r>
    </w:p>
    <w:p>
      <w:pPr>
        <w:pStyle w:val="BodyText"/>
      </w:pPr>
      <w:r>
        <w:t xml:space="preserve">A reduction in average wait times for report delivery from 72 hours to under 12 hours for non-emergency cases, significantly improving patient experience in Egypt Alexandria.</w:t>
      </w:r>
    </w:p>
    <w:p>
      <w:pPr>
        <w:pStyle w:val="BodyText"/>
      </w:pPr>
      <w:r>
        <w:rPr>
          <w:bCs/>
          <w:b/>
        </w:rPr>
        <w:t xml:space="preserve">Economic Impact:</w:t>
      </w:r>
    </w:p>
    <w:p>
      <w:pPr>
        <w:pStyle w:val="BodyText"/>
      </w:pPr>
      <w:r>
        <w:br/>
      </w:r>
    </w:p>
    <w:p>
      <w:pPr>
        <w:pStyle w:val="BodyText"/>
      </w:pPr>
      <w:r>
        <w:t xml:space="preserve">Creation of high-value jobs for local radiologists, technologists, and IT support staff within the Egyptian healthcare sector. Furthermore, attracting medical tourism to Egypt Alexandria by positioning it as a center for diagnostic excellence.</w:t>
      </w:r>
    </w:p>
    <w:bookmarkEnd w:id="28"/>
    <w:bookmarkStart w:id="29" w:name="conclusion"/>
    <w:p>
      <w:pPr>
        <w:pStyle w:val="Heading2"/>
      </w:pPr>
      <w:r>
        <w:t xml:space="preserve">8. Conclusion</w:t>
      </w:r>
    </w:p>
    <w:p>
      <w:pPr>
        <w:pStyle w:val="FirstParagraph"/>
      </w:pPr>
      <w:r>
        <w:t xml:space="preserve">In conclusion, this project report highlights the vital necessity of enhancing radiological capabilities in Egypt Alexandria. By focusing on the expertise of the Radiologist and integrating modern technology, we address critical gaps in diagnostic medicine. The strategic deployment of resources in Egypt Alexandria will not only save lives through early intervention but also elevate the standard of healthcare delivery across North Africa.</w:t>
      </w:r>
    </w:p>
    <w:p>
      <w:pPr>
        <w:pStyle w:val="BodyText"/>
      </w:pPr>
      <w:r>
        <w:t xml:space="preserve">The synergy between advanced imaging technology and skilled radiological interpretation represents a transformative step for the region. Stakeholders are encouraged to support this initiative as it promises long-term benefits for public health, medical research, and economic development in Egypt Alexandria.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Egypt Alexandria</dc:title>
  <dc:creator/>
  <dc:language>en</dc:language>
  <cp:keywords/>
  <dcterms:created xsi:type="dcterms:W3CDTF">2026-07-29T15:33:28Z</dcterms:created>
  <dcterms:modified xsi:type="dcterms:W3CDTF">2026-07-29T15:33:28Z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