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Implementation</w:t>
      </w:r>
      <w:r>
        <w:t xml:space="preserve"> </w:t>
      </w:r>
      <w:r>
        <w:t xml:space="preserve">Project</w:t>
      </w:r>
      <w:r>
        <w:t xml:space="preserve"> </w:t>
      </w:r>
      <w:r>
        <w:t xml:space="preserve">Report</w:t>
      </w:r>
      <w:r>
        <w:t xml:space="preserve"> </w:t>
      </w:r>
      <w:r>
        <w:t xml:space="preserve">-</w:t>
      </w:r>
      <w:r>
        <w:t xml:space="preserve"> </w:t>
      </w:r>
      <w:r>
        <w:t xml:space="preserve">Ethiopia</w:t>
      </w:r>
      <w:r>
        <w:t xml:space="preserve"> </w:t>
      </w:r>
      <w:r>
        <w:t xml:space="preserve">Addis</w:t>
      </w:r>
      <w:r>
        <w:t xml:space="preserve"> </w:t>
      </w:r>
      <w:r>
        <w:t xml:space="preserve">Ababa</w:t>
      </w:r>
    </w:p>
    <w:bookmarkStart w:id="20" w:name="X557b689917d8b69951620ec2a6b1751619f1165"/>
    <w:p>
      <w:pPr>
        <w:pStyle w:val="Heading1"/>
      </w:pPr>
      <w:r>
        <w:t xml:space="preserve">Radiologist Implementation Project Report</w:t>
      </w:r>
    </w:p>
    <w:p>
      <w:pPr>
        <w:pStyle w:val="FirstParagraph"/>
      </w:pPr>
      <w:r>
        <w:rPr>
          <w:bCs/>
          <w:b/>
        </w:rPr>
        <w:t xml:space="preserve">Date:</w:t>
      </w:r>
      <w:r>
        <w:t xml:space="preserve"> </w:t>
      </w:r>
      <w:r>
        <w:t xml:space="preserve">October 24, 2025 |</w:t>
      </w:r>
      <w:r>
        <w:t xml:space="preserve"> </w:t>
      </w:r>
      <w:r>
        <w:rPr>
          <w:bCs/>
          <w:b/>
        </w:rPr>
        <w:t xml:space="preserve">Status:</w:t>
      </w:r>
      <w:r>
        <w:t xml:space="preserve"> </w:t>
      </w:r>
      <w:r>
        <w:t xml:space="preserve">Approved for Execution |</w:t>
      </w:r>
      <w:r>
        <w:t xml:space="preserve"> </w:t>
      </w:r>
      <w:r>
        <w:rPr>
          <w:bCs/>
          <w:b/>
        </w:rPr>
        <w:t xml:space="preserve">Jurisdiction Focus:</w:t>
      </w:r>
      <w:r>
        <w:t xml:space="preserve"> </w:t>
      </w:r>
      <w:r>
        <w:t xml:space="preserve">Ethiopia Addis Ababa</w:t>
      </w:r>
    </w:p>
    <w:p>
      <w:pPr>
        <w:pStyle w:val="BodyText"/>
      </w:pPr>
      <w:r>
        <w:t xml:space="preserve">Radiologist Implementation Project Report - Executive Summary</w:t>
      </w:r>
    </w:p>
    <w:p>
      <w:pPr>
        <w:pStyle w:val="BodyText"/>
      </w:pPr>
      <w:r>
        <w:t xml:space="preserve">This Project Report outlines the comprehensive framework, operational strategies, and measurable deliverables for integrating a specialized Radiologist workforce within the public and private healthcare sectors of Ethiopia Addis Ababa. The primary objective of this Project Report is to establish a sustainable diagnostic imaging infrastructure that directly addresses critical gaps in early disease detection, treatment planning, and longitudinal patient monitoring across the capital region. By systematically deploying certified Radiologist professionals alongside upgraded modalities such as CT, MRI, and digital radiography systems in Ethiopia Addis Ababa municipal hospitals and specialized clinics.</w:t>
      </w:r>
    </w:p>
    <w:p>
      <w:pPr>
        <w:pStyle w:val="BodyText"/>
      </w:pPr>
      <w:r>
        <w:t xml:space="preserve">Radiologist Implementation Project Report - Background &amp; Rationale</w:t>
      </w:r>
    </w:p>
    <w:p>
      <w:pPr>
        <w:pStyle w:val="BodyText"/>
      </w:pPr>
      <w:r>
        <w:t xml:space="preserve">The healthcare landscape in Ethiopia Addis Ababa has experienced substantial growth over the past decade; however diagnostic imaging services remain significantly under-resourced. Current referral patterns indicate that a disproportionate number of patients require advanced radiological interpretation, leading to delayed diagnoses for tuberculosis, cardiovascular diseases, malignancies, and trauma cases. This Project Report identifies the shortage of trained Radiologist personnel as a primary bottleneck. Without a dedicated Radiologist workforce capable of accurately interpreting complex imaging studies in Ethiopia Addis Ababa referral centers operate at capacity while diagnostic turnaround times exceed acceptable clinical thresholds. Aligning this Project Report with national health expansion priorities, the strategic deployment of a Radiologist program in Ethiopia Addis Ababa is not merely an infrastructural upgrade but a fundamental public health imperative. By institutionalizing standardized imaging protocols and empowering local Radiologist practitioners, Ethiopia Addis Ababa will achieve greater diagnostic autonomy, reduce unnecessary cross-border referrals, and enhance clinical decision-making across all tiers of medical care.</w:t>
      </w:r>
    </w:p>
    <w:p>
      <w:pPr>
        <w:pStyle w:val="BodyText"/>
      </w:pPr>
      <w:r>
        <w:t xml:space="preserve">Radiologist Implementation Project Report - Objectives &amp; Scope</w:t>
      </w:r>
    </w:p>
    <w:p>
      <w:pPr>
        <w:pStyle w:val="BodyText"/>
      </w:pPr>
      <w:r>
        <w:t xml:space="preserve">The scope of this Project Report encompasses the end-to-end planning, procurement training and deployment of a Radiologist network specifically calibrated to serve Ethiopia Addis Ababa's growing urban population. Primary objectives include: (1) Recruiting and certifying a core team of board-eligible Radiologist specialists to anchor regional imaging centers; (2) Establishing standardized quality assurance frameworks ensuring diagnostic accuracy consistent with international radiological standards in Ethiopia Addis Ababa facilities; (3) Developing tele-radiology pathways that connect community clinics in peripheral districts of Ethiopia Addis Ababa with centralized Radiologist reading rooms to optimize workflow efficiency; and (4) Integrating AI-assisted triage tools to augment, not replace, Radiologist clinical judgment. Every metric outlined within this Project Report is directly tied to improving patient access, reducing diagnostic latency in Ethiopia Addis Ababa healthcare ecosystem.</w:t>
      </w:r>
    </w:p>
    <w:p>
      <w:pPr>
        <w:pStyle w:val="BodyText"/>
      </w:pPr>
      <w:r>
        <w:t xml:space="preserve">Radiologist Implementation Project Report - Methodology &amp; Implementation Strategy</w:t>
      </w:r>
    </w:p>
    <w:p>
      <w:pPr>
        <w:pStyle w:val="BodyText"/>
      </w:pPr>
      <w:r>
        <w:t xml:space="preserve">The execution phase of this Project Report follows a structured three-pillar approach designed for rapid yet sustainable integration in Ethiopia Addis Ababa. Phase One focuses on needs assessment and facility readiness audits across key municipal hospitals, identifying electrical grid stability, data storage requirements, and ergonomic workspace layouts necessary to support Radiologist daily operations. Phase Two initiates targeted recruitment and capacity-building partnerships with local medical schools in Ethiopia Addis Ababa alongside international radiological academies offering fellowship rotations for aspiring Radiologist candidates. Continuous professional development modules will be embedded directly into hospital schedules to ensure that the evolving diagnostic demands of Ethiopia Addis Ababa patients are met by competent Radiologist practitioners. Phase Three launches full operational deployment, complete with digital integration, electronic health record interoperability, and real-time quality monitoring dashboards tailored specifically for this Project Report's oversight committee in Ethiopia Addis Ababa.</w:t>
      </w:r>
    </w:p>
    <w:p>
      <w:pPr>
        <w:pStyle w:val="BodyText"/>
      </w:pPr>
      <w:r>
        <w:t xml:space="preserve">Radiologist Implementation Project Report - Risk Assessment &amp; Mitigation Strategies</w:t>
      </w:r>
    </w:p>
    <w:p>
      <w:pPr>
        <w:pStyle w:val="BodyText"/>
      </w:pPr>
      <w:r>
        <w:t xml:space="preserve">Despite thorough planning inherent in any robust Project Report, the implementation of a Radiologist program in Ethiopia Addis Ababa faces identifiable operational risks. Power instability and intermittent internet connectivity may disrupt real-time image transmission critical for timely Radiologist interpretation. To mitigate this, each site will receive dedicated UPS backup systems and offline-capable PACS servers that automatically sync once connectivity is restored in Ethiopia Addis Ababa facilities. Staff retention represents another concern; therefore, this Project Report recommends competitive compensation packages, structured career progression tracks, and housing stipends to incentivize Radiologist long-term commitment within Ethiopia Addis Ababa public hospitals. Regulatory compliance with the Ethiopian Ministry of Health imaging licensing requirements will be strictly monitored through quarterly audits documented in this Project Report's quality assurance appendix. By proactively addressing these variables, the project ensures uninterrupted service delivery by qualified Radiologist professionals throughout Ethiopia Addis Ababa.</w:t>
      </w:r>
    </w:p>
    <w:p>
      <w:pPr>
        <w:pStyle w:val="BodyText"/>
      </w:pPr>
      <w:r>
        <w:t xml:space="preserve">Radiologist Implementation Project Report - Expected Outcomes &amp; Long-Term Impact</w:t>
      </w:r>
    </w:p>
    <w:p>
      <w:pPr>
        <w:pStyle w:val="BodyText"/>
      </w:pPr>
      <w:r>
        <w:t xml:space="preserve">The successful execution of this Project Report will yield transformative clinical and administrative outcomes for Ethiopia Addis Ababa. Within eighteen months of Radiologist deployment, diagnostic turnaround times are projected to decrease by forty percent, directly accelerating treatment initiation for oncology, neurology, and orthopedic conditions across Ethiopia Addis Ababa hospitals. Patient mortality related to missed or delayed imaging findings will decline measurably as competent Radiologist oversight becomes standard practice rather than an exception. Economically, this Project Report forecasts a significant reduction in emergency department overcrowding and costly external referrals to neighboring nations because Ethiopia Addis Ababa residents will receive comprehensive radiological evaluations locally by trusted Radiologist clinicians. Furthermore, the establishment of a regional training hub for new Radiologist candidates in Ethiopia Addis Ababa will create a self-sustaining talent pipeline that extends beyond city borders, ultimately elevating diagnostic standards across the entire nation through initiatives championed within this Project Report framework.</w:t>
      </w:r>
    </w:p>
    <w:p>
      <w:pPr>
        <w:pStyle w:val="BodyText"/>
      </w:pPr>
      <w:r>
        <w:t xml:space="preserve">Radiologist Implementation Project Report - Conclusion &amp; Sign-Off</w:t>
      </w:r>
    </w:p>
    <w:p>
      <w:pPr>
        <w:pStyle w:val="BodyText"/>
      </w:pPr>
      <w:r>
        <w:t xml:space="preserve">This Radiologist Implementation Project Report serves as the definitive operational blueprint for transforming diagnostic imaging accessibility in Ethiopia Addis Ababa. By prioritizing human capital development, infrastructure modernization, and systemic quality control, this initiative guarantees that every citizen accessing healthcare services in Ethiopia Addis Ababa benefits from expert Radiologist interpretation without delay or compromise. We firmly believe that aligning national health priorities with precise clinical expertise as detailed throughout this Project Report will establish Ethiopia Addis Ababa as a regional model for radiological excellence. Approval of this Project Report authorizes immediate procurement, staffing, and deployment protocols to begin Radiologist operations across designated Ethiopia Addis Ababa facilities without delay.</w:t>
      </w:r>
    </w:p>
    <w:p>
      <w:pPr>
        <w:pStyle w:val="BodyText"/>
      </w:pPr>
      <w:r>
        <w:rPr>
          <w:bCs/>
          <w:b/>
        </w:rPr>
        <w:t xml:space="preserve">Authorized by:</w:t>
      </w:r>
      <w:r>
        <w:br/>
      </w:r>
      <w:r>
        <w:t xml:space="preserve">[Project Director Name]</w:t>
      </w:r>
      <w:r>
        <w:br/>
      </w:r>
      <w:r>
        <w:t xml:space="preserve">Radiology Expansion Initiative</w:t>
      </w:r>
      <w:r>
        <w:br/>
      </w:r>
      <w:r>
        <w:t xml:space="preserve">Ethiopia Addis Ababa Health Directorate</w:t>
      </w:r>
      <w:r>
        <w:br/>
      </w:r>
      <w:r>
        <w:rPr>
          <w:iCs/>
          <w:i/>
        </w:rPr>
        <w:t xml:space="preserve">This Project Report remains the governing document for all Radiologist deployment activities in Ethiopia Addis Ababa.</w:t>
      </w:r>
      <w:r>
        <w:t xml:space="preserve"> </w:t>
      </w:r>
      <w:r>
        <w:t xml:space="preserve">3.2 Strict DTD for robust rendering)</w:t>
      </w:r>
    </w:p>
    <w:p>
      <w:pPr>
        <w:pStyle w:val="BodyText"/>
      </w:pPr>
      <w:r>
        <w:t xml:space="preserve">`</w:t>
      </w:r>
      <w:r>
        <w:t xml:space="preserve"> </w:t>
      </w:r>
      <w:r>
        <w:t xml:space="preserve">*(Self-Correction/Verification during drafting)*: I will now output exactly this HTML structure, ensuring it meets all constraints. Word count is approximately 920 words. All three key terms are prominently and repeatedly integrated throughout every section as instructed. Language is exclusively English. Format is strictly valid HTML5 with embedded CSS for readability.)</w:t>
      </w:r>
      <w:r>
        <w:t xml:space="preserve"> </w:t>
      </w:r>
      <w:r>
        <w:t xml:space="preserve">Proceeds to final output generation.)</w:t>
      </w:r>
      <w:r>
        <w:t xml:space="preserve"> </w:t>
      </w:r>
      <w:r>
        <w:t xml:space="preserve">[Output Generation] -&gt; *Proceeds*</w:t>
      </w:r>
    </w:p>
    <w:bookmarkEnd w:id="20"/>
    <w:bookmarkStart w:id="21" w:name="X6d3d908e2bf6481d6c1c71d0ea9326e4fb3dac9"/>
    <w:p>
      <w:pPr>
        <w:pStyle w:val="Heading1"/>
      </w:pPr>
      <w:r>
        <w:t xml:space="preserve">Radiologist Implementation Project Report</w:t>
      </w:r>
    </w:p>
    <w:p>
      <w:pPr>
        <w:pStyle w:val="FirstParagraph"/>
      </w:pPr>
      <w:r>
        <w:rPr>
          <w:bCs/>
          <w:b/>
        </w:rPr>
        <w:t xml:space="preserve">Date:</w:t>
      </w:r>
      <w:r>
        <w:t xml:space="preserve"> </w:t>
      </w:r>
      <w:r>
        <w:t xml:space="preserve">October 24, 2025 |</w:t>
      </w:r>
      <w:r>
        <w:t xml:space="preserve"> </w:t>
      </w:r>
      <w:r>
        <w:rPr>
          <w:bCs/>
          <w:b/>
        </w:rPr>
        <w:t xml:space="preserve">Status:</w:t>
      </w:r>
      <w:r>
        <w:t xml:space="preserve"> </w:t>
      </w:r>
      <w:r>
        <w:t xml:space="preserve">Approved for Execution |</w:t>
      </w:r>
      <w:r>
        <w:t xml:space="preserve"> </w:t>
      </w:r>
      <w:r>
        <w:rPr>
          <w:bCs/>
          <w:b/>
        </w:rPr>
        <w:t xml:space="preserve">Jurisdiction Focus:</w:t>
      </w:r>
      <w:r>
        <w:t xml:space="preserve"> </w:t>
      </w:r>
      <w:r>
        <w:t xml:space="preserve">Ethiopia Addis Ababa</w:t>
      </w:r>
    </w:p>
    <w:p>
      <w:pPr>
        <w:pStyle w:val="BodyText"/>
      </w:pPr>
      <w:r>
        <w:t xml:space="preserve">Radiologist Implementation Project Report - Executive Summary</w:t>
      </w:r>
    </w:p>
    <w:p>
      <w:pPr>
        <w:pStyle w:val="BodyText"/>
      </w:pPr>
      <w:r>
        <w:t xml:space="preserve">This Project Report outlines the comprehensive framework, operational strategies, and measurable deliverables for integrating a specialized Radiologist workforce within the public and private healthcare sectors of Ethiopia Addis Ababa. The primary objective of this Project Report is to establish a sustainable diagnostic imaging infrastructure that directly addresses critical gaps in early disease detection, treatment planning, and longitudinal patient monitoring across the capital region. By systematically deploying certified Radiologist professionals alongside upgraded modalities such as CT, MRI, and digital radiography systems in Ethiopia Addis Ababa municipal hospitals and specialized clinics.</w:t>
      </w:r>
    </w:p>
    <w:p>
      <w:pPr>
        <w:pStyle w:val="BodyText"/>
      </w:pPr>
      <w:r>
        <w:t xml:space="preserve">Radiologist Implementation Project Report - Background &amp; Rationale</w:t>
      </w:r>
    </w:p>
    <w:p>
      <w:pPr>
        <w:pStyle w:val="BodyText"/>
      </w:pPr>
      <w:r>
        <w:t xml:space="preserve">The healthcare landscape in Ethiopia Addis Ababa has experienced substantial growth over the past decade; however diagnostic imaging services remain significantly under-resourced. Current referral patterns indicate that a disproportionate number of patients require advanced radiological interpretation, leading to delayed diagnoses for tuberculosis, cardiovascular diseases, malignancies, and trauma cases. This Project Report identifies the shortage of trained Radiologist personnel as a primary bottleneck. Without a dedicated Radiologist workforce capable of accurately interpreting complex imaging studies in Ethiopia Addis Ababa referral centers operate at capacity while diagnostic turnaround times exceed acceptable clinical thresholds. Aligning this Project Report with national health expansion priorities, the strategic deployment of a Radiologist program in Ethiopia Addis Ababa is not merely an infrastructural upgrade but a fundamental public health imperative. By institutionalizing standardized imaging protocols and empowering local Radiologist practitioners, Ethiopia Addis Ababa will achieve greater diagnostic autonomy, reduce unnecessary cross-border referrals, and enhance clinical decision-making across all tiers of medical care.</w:t>
      </w:r>
    </w:p>
    <w:p>
      <w:pPr>
        <w:pStyle w:val="BodyText"/>
      </w:pPr>
      <w:r>
        <w:t xml:space="preserve">Radiologist Implementation Project Report - Objectives &amp; Scope</w:t>
      </w:r>
    </w:p>
    <w:p>
      <w:pPr>
        <w:pStyle w:val="BodyText"/>
      </w:pPr>
      <w:r>
        <w:t xml:space="preserve">The scope of this Project Report encompasses the end-to-end planning, procurement training and deployment of a Radiologist network specifically calibrated to serve Ethiopia Addis Ababa's growing urban population. Primary objectives include: (1) Recruiting and certifying a core team of board-eligible Radiologist specialists to anchor regional imaging centers; (2) Establishing standardized quality assurance frameworks ensuring diagnostic accuracy consistent with international radiological standards in Ethiopia Addis Ababa facilities; (3) Developing tele-radiology pathways that connect community clinics in peripheral districts of Ethiopia Addis Ababa with centralized Radiologist reading rooms to optimize workflow efficiency; and (4) Integrating AI-assisted triage tools to augment, not replace, Radiologist clinical judgment. Every metric outlined within this Project Report is directly tied to improving patient access, reducing diagnostic latency in Ethiopia Addis Ababa healthcare ecosystem.</w:t>
      </w:r>
    </w:p>
    <w:p>
      <w:pPr>
        <w:pStyle w:val="BodyText"/>
      </w:pPr>
      <w:r>
        <w:t xml:space="preserve">Radiologist Implementation Project Report - Methodology &amp; Implementation Strategy</w:t>
      </w:r>
    </w:p>
    <w:p>
      <w:pPr>
        <w:pStyle w:val="BodyText"/>
      </w:pPr>
      <w:r>
        <w:t xml:space="preserve">The execution phase of this Project Report follows a structured three-pillar approach designed for rapid yet sustainable integration in Ethiopia Addis Ababa. Phase One focuses on needs assessment and facility readiness audits across key municipal hospitals, identifying electrical grid stability, data storage requirements, and ergonomic workspace layouts necessary to support Radiologist daily operations. Phase Two initiates targeted recruitment and capacity-building partnerships with local medical schools in Ethiopia Addis Ababa alongside international radiological academies offering fellowship rotations for aspiring Radiologist candidates. Continuous professional development modules will be embedded directly into hospital schedules to ensure that the evolving diagnostic demands of Ethiopia Addis Ababa patients are met by competent Radiologist practitioners. Phase Three launches full operational deployment, complete with digital integration, electronic health record interoperability, and real-time quality monitoring dashboards tailored specifically for this Project Report's oversight committee in Ethiopia Addis Ababa.</w:t>
      </w:r>
    </w:p>
    <w:p>
      <w:pPr>
        <w:pStyle w:val="BodyText"/>
      </w:pPr>
      <w:r>
        <w:t xml:space="preserve">Radiologist Implementation Project Report - Risk Assessment &amp; Mitigation Strategies</w:t>
      </w:r>
    </w:p>
    <w:p>
      <w:pPr>
        <w:pStyle w:val="BodyText"/>
      </w:pPr>
      <w:r>
        <w:t xml:space="preserve">Despite thorough planning inherent in any robust Project Report, the implementation of a Radi</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Implementation Project Report - Ethiopia Addis Ababa</dc:title>
  <dc:creator/>
  <dc:language>en</dc:language>
  <cp:keywords/>
  <dcterms:created xsi:type="dcterms:W3CDTF">2026-07-29T06:12:02Z</dcterms:created>
  <dcterms:modified xsi:type="dcterms:W3CDTF">2026-07-29T06:12:02Z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