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India</w:t>
      </w:r>
      <w:r>
        <w:t xml:space="preserve"> </w:t>
      </w:r>
      <w:r>
        <w:t xml:space="preserve">Bangalore</w:t>
      </w:r>
      <w:r>
        <w:t xml:space="preserve"> </w:t>
      </w:r>
      <w:r>
        <w:t xml:space="preserve">Initiative</w:t>
      </w:r>
    </w:p>
    <w:bookmarkStart w:id="31" w:name="X883205bce9397f29f246b00ec1b18a55d8292b3"/>
    <w:p>
      <w:pPr>
        <w:pStyle w:val="Heading1"/>
      </w:pPr>
      <w:r>
        <w:t xml:space="preserve">Radiologist Project Report: Implementing Advanced Imaging Solutions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and Stakeholders</w:t>
      </w:r>
      <w:r>
        <w:br/>
      </w:r>
      <w:r>
        <w:rPr>
          <w:bCs/>
          <w:b/>
        </w:rPr>
        <w:t xml:space="preserve">From:</w:t>
      </w:r>
      <w:r>
        <w:t xml:space="preserve"> </w:t>
      </w:r>
      <w:r>
        <w:t xml:space="preserve">Project Management Office</w:t>
      </w:r>
      <w:r>
        <w:br/>
      </w:r>
    </w:p>
    <w:p>
      <w:pPr>
        <w:pStyle w:val="BodyText"/>
      </w:pPr>
      <w:r>
        <w:t xml:space="preserve">Subject:A Comprehensive Strategic Framework for Deploying Specialized Radiologist Services in the High-Demand Healthcare Market of India Bangalore.</w:t>
      </w:r>
    </w:p>
    <w:bookmarkStart w:id="20" w:name="executive-summary"/>
    <w:p>
      <w:pPr>
        <w:pStyle w:val="Heading2"/>
      </w:pPr>
      <w:r>
        <w:t xml:space="preserve">1. Executive Summary</w:t>
      </w:r>
    </w:p>
    <w:p>
      <w:pPr>
        <w:pStyle w:val="FirstParagraph"/>
      </w:pPr>
      <w:r>
        <w:t xml:space="preserve">This Project Report outlines a strategic initiative to establish a state-of-the-art diagnostic imaging center staffed by highly qualified Radiologist professionals in the rapidly expanding metropolitan region of India Bangalore. As one of Asia's leading technology and healthcare hubs, India Bangalore presents a unique convergence of medical necessity and technological innovation. The primary objective is to address the critical shortage of specialized diagnostic expertise while leveraging artificial intelligence integration to enhance patient care efficiency. This document details the operational framework, resource allocation, and implementation strategy required to launch this facility successfully.</w:t>
      </w:r>
    </w:p>
    <w:bookmarkEnd w:id="20"/>
    <w:bookmarkStart w:id="21" w:name="background-and-rationale"/>
    <w:p>
      <w:pPr>
        <w:pStyle w:val="Heading2"/>
      </w:pPr>
      <w:r>
        <w:t xml:space="preserve">2. Background and Rationale</w:t>
      </w:r>
    </w:p>
    <w:p>
      <w:pPr>
        <w:pStyle w:val="FirstParagraph"/>
      </w:pPr>
      <w:r>
        <w:t xml:space="preserve">The healthcare landscape in India Bangalore is undergoing a significant transformation. With an increasing population density and a rise in chronic lifestyle diseases, the demand for accurate diagnostic imaging has surged exponentially. However, there remains a substantial gap between the volume of patients requiring imaging services and the availability of trained Radiologist professionals to interpret these complex scans. In major metropolitan areas like India Bangalore, hospital wait times can be excessive due to this bottleneck.</w:t>
      </w:r>
    </w:p>
    <w:p>
      <w:pPr>
        <w:pStyle w:val="BodyText"/>
      </w:pPr>
      <w:r>
        <w:t xml:space="preserve">Furthermore, patients in India Bangalore are increasingly aware of global healthcare standards. They demand not only speed but also precision in diagnosis. A dedicated center that integrates advanced technology with expert Radiologist oversight can serve as a benchmark for diagnostic excellence. This project aims to bridge the gap between patient volume and diagnostic capacity by optimizing workflows and utilizing tele-radiology partnerships where necessary.</w:t>
      </w:r>
    </w:p>
    <w:bookmarkEnd w:id="21"/>
    <w:bookmarkStart w:id="22" w:name="objectives-of-the-radiologist-project"/>
    <w:p>
      <w:pPr>
        <w:pStyle w:val="Heading2"/>
      </w:pPr>
      <w:r>
        <w:t xml:space="preserve">3. Objectives of the Radiologist Project</w:t>
      </w:r>
    </w:p>
    <w:p>
      <w:pPr>
        <w:pStyle w:val="FirstParagraph"/>
      </w:pPr>
      <w:r>
        <w:t xml:space="preserve">The core objectives of this initiative are multifaceted, focusing on clinical excellence, operational efficiency, and community health improvement:</w:t>
      </w:r>
    </w:p>
    <w:p>
      <w:pPr>
        <w:numPr>
          <w:ilvl w:val="0"/>
          <w:numId w:val="1001"/>
        </w:numPr>
        <w:pStyle w:val="Compact"/>
      </w:pPr>
      <w:r>
        <w:rPr>
          <w:bCs/>
          <w:b/>
        </w:rPr>
        <w:t xml:space="preserve">Clinical Accuracy:</w:t>
      </w:r>
      <w:r>
        <w:t xml:space="preserve"> </w:t>
      </w:r>
      <w:r>
        <w:t xml:space="preserve">To ensure that every patient in India Bangalore receives a second-opinion level of review from a board-certified Radiologist.</w:t>
      </w:r>
    </w:p>
    <w:p>
      <w:pPr>
        <w:numPr>
          <w:ilvl w:val="0"/>
          <w:numId w:val="1001"/>
        </w:numPr>
        <w:pStyle w:val="Compact"/>
      </w:pPr>
      <w:r>
        <w:rPr>
          <w:bCs/>
          <w:b/>
        </w:rPr>
        <w:t xml:space="preserve">Tech Integration:</w:t>
      </w:r>
      <w:r>
        <w:t xml:space="preserve">To deploy AI-assisted diagnostic tools that augment the capabilities of our Radiologist staff, reducing report turnaround times by 40%.</w:t>
      </w:r>
    </w:p>
    <w:p>
      <w:pPr>
        <w:numPr>
          <w:ilvl w:val="0"/>
          <w:numId w:val="1001"/>
        </w:numPr>
        <w:pStyle w:val="Compact"/>
      </w:pPr>
      <w:r>
        <w:rPr>
          <w:bCs/>
          <w:b/>
        </w:rPr>
        <w:t xml:space="preserve">Accessibility:</w:t>
      </w:r>
      <w:r>
        <w:t xml:space="preserve">To provide affordable imaging services to the diverse socioeconomic demographics found in India Bangalore.</w:t>
      </w:r>
    </w:p>
    <w:p>
      <w:pPr>
        <w:numPr>
          <w:ilvl w:val="0"/>
          <w:numId w:val="1001"/>
        </w:numPr>
        <w:pStyle w:val="Compact"/>
      </w:pPr>
      <w:r>
        <w:rPr>
          <w:bCs/>
          <w:b/>
        </w:rPr>
        <w:t xml:space="preserve">Educational Hub:</w:t>
      </w:r>
      <w:r>
        <w:t xml:space="preserve">To establish a training program for radiology residents and technicians within the facility, contributing to the medical ecosystem of India Bangalore.</w:t>
      </w:r>
    </w:p>
    <w:bookmarkEnd w:id="22"/>
    <w:bookmarkStart w:id="23" w:name="operational-strategy"/>
    <w:p>
      <w:pPr>
        <w:pStyle w:val="Heading2"/>
      </w:pPr>
      <w:r>
        <w:t xml:space="preserve">4. Operational Strategy</w:t>
      </w:r>
    </w:p>
    <w:p>
      <w:pPr>
        <w:pStyle w:val="FirstParagraph"/>
      </w:pPr>
      <w:r>
        <w:t xml:space="preserve">The operational model for this Radiologist project relies on a hybrid approach combining in-person expertise with digital connectivity. The facility will be equipped with high-resolution MRI, CT scan, and Digital X-ray units. However, hardware alone is insufficient; the value proposition lies in the human expertise.</w:t>
      </w:r>
    </w:p>
    <w:p>
      <w:pPr>
        <w:pStyle w:val="BodyText"/>
      </w:pPr>
      <w:r>
        <w:rPr>
          <w:bCs/>
          <w:b/>
        </w:rPr>
        <w:t xml:space="preserve">A. Staffing Structure</w:t>
      </w:r>
      <w:r>
        <w:br/>
      </w:r>
      <w:r>
        <w:t xml:space="preserve">The center will employ a core team of senior Radiologist specialists who will oversee complex cases such as oncology and neurology imaging. Additionally, we will hire mid-level Radiologist interpreters to handle routine screenings, ensuring that senior specialists can focus on critical diagnoses. This tiered approach ensures cost-efficiency without compromising quality.</w:t>
      </w:r>
    </w:p>
    <w:p>
      <w:pPr>
        <w:pStyle w:val="BodyText"/>
      </w:pPr>
      <w:r>
        <w:rPr>
          <w:bCs/>
          <w:b/>
        </w:rPr>
        <w:t xml:space="preserve">B. Technology Infrastructure</w:t>
      </w:r>
      <w:r>
        <w:br/>
      </w:r>
      <w:r>
        <w:t xml:space="preserve">A robust Picture Archiving and Communication System (PACS) will be implemented. This digital infrastructure is crucial for the modern Radiologist workflow, allowing for seamless image retrieval and annotation. Moreover, the system will support tele-radiology links with international centers if needed, providing a safety net for rare pathologies.</w:t>
      </w:r>
    </w:p>
    <w:bookmarkEnd w:id="23"/>
    <w:bookmarkStart w:id="24" w:name="X3e3544b96b87e45b5fa864e2289cfd124ac2d04"/>
    <w:p>
      <w:pPr>
        <w:pStyle w:val="Heading2"/>
      </w:pPr>
      <w:r>
        <w:t xml:space="preserve">5. Market Analysis: The India Bangalore Context</w:t>
      </w:r>
    </w:p>
    <w:p>
      <w:pPr>
        <w:pStyle w:val="FirstParagraph"/>
      </w:pPr>
      <w:r>
        <w:t xml:space="preserve">India Bangalore is not just a city; it is an economic engine of the nation. The demographic profile includes a young workforce prone to occupational hazards, an aging population requiring geriatric care, and a robust medical tourism sector. Understanding the specific needs of this region in India Bangalore is vital for success.</w:t>
      </w:r>
    </w:p>
    <w:p>
      <w:pPr>
        <w:pStyle w:val="BodyText"/>
      </w:pPr>
      <w:r>
        <w:t xml:space="preserve">Competitive analysis reveals that while many hospitals exist in India Bangalore, few specialize exclusively in high-volume diagnostic efficiency. Most are general hospitals where Radiologist attention is fragmented across various specialties. Our proposed center will carve out a niche by offering dedicated, uninterrupted focus on imaging diagnostics. The "India Bangalore" brand implies modernity and reliability; our project will align with these perceptions by adopting lean management practices common in the city's tech sector.</w:t>
      </w:r>
    </w:p>
    <w:bookmarkEnd w:id="24"/>
    <w:bookmarkStart w:id="28" w:name="implementation-timeline"/>
    <w:p>
      <w:pPr>
        <w:pStyle w:val="Heading2"/>
      </w:pPr>
      <w:r>
        <w:t xml:space="preserve">6. Implementation Timeline</w:t>
      </w:r>
    </w:p>
    <w:p>
      <w:pPr>
        <w:pStyle w:val="FirstParagraph"/>
      </w:pPr>
      <w:r>
        <w:t xml:space="preserve">The rollout of the Radiologist project is divided into three phases over a 12-month period:</w:t>
      </w:r>
    </w:p>
    <w:bookmarkStart w:id="25" w:name="X8701b396fc173e9b4ee4a7dcb6cc82e9b2255f6"/>
    <w:p>
      <w:pPr>
        <w:pStyle w:val="Heading3"/>
      </w:pPr>
      <w:r>
        <w:t xml:space="preserve">Phase 1: Planning and Regulatory Compliance (Months 1-3)</w:t>
      </w:r>
    </w:p>
    <w:p>
      <w:pPr>
        <w:pStyle w:val="FirstParagraph"/>
      </w:pPr>
      <w:r>
        <w:t xml:space="preserve">This phase involves securing necessary licenses from local health authorities in India Bangalore, finalizing site selection, and initiating recruitment drives for the lead Radiologist. We will also engage with technology vendors to procure PACS systems.</w:t>
      </w:r>
    </w:p>
    <w:bookmarkEnd w:id="25"/>
    <w:bookmarkStart w:id="26" w:name="Xb92a78f64f1e2af4a772c3b410392c82932d166"/>
    <w:p>
      <w:pPr>
        <w:pStyle w:val="Heading3"/>
      </w:pPr>
      <w:r>
        <w:t xml:space="preserve">Phase 2: Infrastructure Development and Staff Training (Months 4-8)</w:t>
      </w:r>
    </w:p>
    <w:p>
      <w:pPr>
        <w:pStyle w:val="FirstParagraph"/>
      </w:pPr>
      <w:r>
        <w:t xml:space="preserve">Construction and renovation of the imaging centers will take place concurrently with rigorous training sessions for staff. The Radiologist team will undergo simulation drills to test workflow efficiency under high-pressure scenarios typical of busy Indian hospitals.</w:t>
      </w:r>
    </w:p>
    <w:bookmarkEnd w:id="26"/>
    <w:bookmarkStart w:id="27" w:name="X5abcaa2becd78dd03dd637152af5985b218ccab"/>
    <w:p>
      <w:pPr>
        <w:pStyle w:val="Heading3"/>
      </w:pPr>
      <w:r>
        <w:t xml:space="preserve">Phase 3: Pilot Launch and Full Operation (Months 9-12)</w:t>
      </w:r>
    </w:p>
    <w:p>
      <w:pPr>
        <w:pStyle w:val="FirstParagraph"/>
      </w:pPr>
      <w:r>
        <w:t xml:space="preserve">A soft launch will be conducted with a limited patient base to test operational integrity. Feedback from the initial patients in India Bangalore will be used to refine processes before the grand opening. By month 12, full capacity operations are expected.</w:t>
      </w:r>
    </w:p>
    <w:bookmarkEnd w:id="27"/>
    <w:bookmarkEnd w:id="28"/>
    <w:bookmarkStart w:id="29" w:name="financial-projections-and-sustainability"/>
    <w:p>
      <w:pPr>
        <w:pStyle w:val="Heading2"/>
      </w:pPr>
      <w:r>
        <w:t xml:space="preserve">7. Financial Projections and Sustainability</w:t>
      </w:r>
    </w:p>
    <w:p>
      <w:pPr>
        <w:pStyle w:val="FirstParagraph"/>
      </w:pPr>
      <w:r>
        <w:t xml:space="preserve">The financial model for this Radiologist project is built on volume efficiency rather than premium pricing alone. Given the high population density of India Bangalore, we project a steady influx of patients from both private insurance networks and out-of-pocket payers. Revenue streams will include diagnostic fees, consultation charges, and specialized reports.</w:t>
      </w:r>
    </w:p>
    <w:p>
      <w:pPr>
        <w:pStyle w:val="BodyText"/>
      </w:pPr>
      <w:r>
        <w:t xml:space="preserve">Sustainability is achieved through preventive care partnerships with local corporate offices in India Bangalore's tech parks. By offering executive health screenings that heavily feature imaging diagnostics, we can secure recurring revenue while promoting early disease detection.</w:t>
      </w:r>
    </w:p>
    <w:bookmarkEnd w:id="29"/>
    <w:bookmarkStart w:id="30" w:name="conclusion"/>
    <w:p>
      <w:pPr>
        <w:pStyle w:val="Heading2"/>
      </w:pPr>
      <w:r>
        <w:t xml:space="preserve">8. Conclusion</w:t>
      </w:r>
    </w:p>
    <w:p>
      <w:pPr>
        <w:pStyle w:val="FirstParagraph"/>
      </w:pPr>
      <w:r>
        <w:t xml:space="preserve">The establishment of a specialized Radiologist-led diagnostic center in India Bangalore is not merely a business venture but a critical public health intervention. By addressing the shortage of expert interpretation and integrating modern technology, we can significantly improve healthcare outcomes in this region. The synergy between advanced medical imaging and skilled Radiologist analysis represents the future of diagnostics.</w:t>
      </w:r>
    </w:p>
    <w:p>
      <w:pPr>
        <w:pStyle w:val="BodyText"/>
      </w:pPr>
      <w:r>
        <w:t xml:space="preserve">We are confident that this Project Report provides a viable roadmap for success. The unique dynamics of India Bangalore—its tech-savvy population and growing healthcare infrastructure—make it the ideal location to pilot this model. We recommend immediate approval to commence Phase 1 activities, ensuring that we can serve the community with the excellence they deserve.</w:t>
      </w:r>
    </w:p>
    <w:p>
      <w:pPr>
        <w:pStyle w:val="BodyText"/>
      </w:pPr>
      <w:r>
        <w:rPr>
          <w:iCs/>
          <w:i/>
        </w:rPr>
        <w:t xml:space="preserve">End of Project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India Bangalore Initiative</dc:title>
  <dc:creator/>
  <dc:language>en</dc:language>
  <cp:keywords/>
  <dcterms:created xsi:type="dcterms:W3CDTF">2026-07-29T17:55:07Z</dcterms:created>
  <dcterms:modified xsi:type="dcterms:W3CDTF">2026-07-29T17:55:07Z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