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Japan</w:t>
      </w:r>
      <w:r>
        <w:t xml:space="preserve"> </w:t>
      </w:r>
      <w:r>
        <w:t xml:space="preserve">Kyoto</w:t>
      </w:r>
      <w:r>
        <w:t xml:space="preserve"> </w:t>
      </w:r>
      <w:r>
        <w:t xml:space="preserve">Initiative</w:t>
      </w:r>
    </w:p>
    <w:bookmarkStart w:id="28" w:name="X46e233ee7f6510287fad39b2ecde0d64aae6266"/>
    <w:p>
      <w:pPr>
        <w:pStyle w:val="Heading1"/>
      </w:pPr>
      <w:r>
        <w:t xml:space="preserve">Radiologist Project Report: Japan Kyoto Initiative</w:t>
      </w:r>
    </w:p>
    <w:bookmarkStart w:id="20" w:name="executive-summary"/>
    <w:p>
      <w:pPr>
        <w:pStyle w:val="Heading2"/>
      </w:pPr>
      <w:r>
        <w:t xml:space="preserve">1. Executive Summary</w:t>
      </w:r>
    </w:p>
    <w:p>
      <w:pPr>
        <w:pStyle w:val="FirstParagraph"/>
      </w:pPr>
      <w:r>
        <w:t xml:space="preserve">This project report outlines the strategic implementation and operational framework for deploying specialized</w:t>
      </w:r>
      <w:r>
        <w:t xml:space="preserve"> </w:t>
      </w:r>
      <w:r>
        <w:rPr>
          <w:bCs/>
          <w:b/>
        </w:rPr>
        <w:t xml:space="preserve">Radiologist</w:t>
      </w:r>
      <w:r>
        <w:t xml:space="preserve"> </w:t>
      </w:r>
      <w:r>
        <w:t xml:space="preserve">services within the dynamic healthcare landscape of</w:t>
      </w:r>
      <w:r>
        <w:t xml:space="preserve"> </w:t>
      </w:r>
      <w:r>
        <w:rPr>
          <w:bCs/>
          <w:b/>
        </w:rPr>
        <w:t xml:space="preserve">Japan Kyoto</w:t>
      </w:r>
      <w:r>
        <w:t xml:space="preserve">. As a global center for cultural heritage and historical significance, Kyoto represents a unique microcosm of Japan’s modern medical advancements. This document details the integration of advanced diagnostic imaging technologies, adherence to strict regulatory standards, and the establishment of patient-centric care protocols specifically tailored for this region. The primary objective is to enhance diagnostic accuracy, reduce wait times for critical procedures, and foster international collaboration in radiological sciences.</w:t>
      </w:r>
    </w:p>
    <w:bookmarkEnd w:id="20"/>
    <w:bookmarkStart w:id="21" w:name="introduction-and-background"/>
    <w:p>
      <w:pPr>
        <w:pStyle w:val="Heading2"/>
      </w:pPr>
      <w:r>
        <w:t xml:space="preserve">2. Introduction and Background</w:t>
      </w:r>
    </w:p>
    <w:p>
      <w:pPr>
        <w:pStyle w:val="FirstParagraph"/>
      </w:pPr>
      <w:r>
        <w:t xml:space="preserve">The healthcare system in</w:t>
      </w:r>
      <w:r>
        <w:t xml:space="preserve"> </w:t>
      </w:r>
      <w:r>
        <w:rPr>
          <w:bCs/>
          <w:b/>
        </w:rPr>
        <w:t xml:space="preserve">Japan Kyoto</w:t>
      </w:r>
      <w:r>
        <w:t xml:space="preserve">, like the rest of Japan, faces distinct challenges including an aging population and increasing demand for high-quality diagnostic services. The role of the modern</w:t>
      </w:r>
      <w:r>
        <w:t xml:space="preserve"> </w:t>
      </w:r>
      <w:r>
        <w:rPr>
          <w:bCs/>
          <w:b/>
        </w:rPr>
        <w:t xml:space="preserve">Radiologist</w:t>
      </w:r>
      <w:r>
        <w:t xml:space="preserve"> </w:t>
      </w:r>
      <w:r>
        <w:t xml:space="preserve">has evolved from being solely a provider of images to becoming a crucial consultant in multidisciplinary patient care teams. In</w:t>
      </w:r>
      <w:r>
        <w:t xml:space="preserve"> </w:t>
      </w:r>
      <w:r>
        <w:rPr>
          <w:bCs/>
          <w:b/>
        </w:rPr>
        <w:t xml:space="preserve">Japan Kyoto</w:t>
      </w:r>
      <w:r>
        <w:t xml:space="preserve">, where traditional values meet cutting-edge technology, there is an urgent need to bridge the gap between historical medical practices and contemporary digital health solutions.</w:t>
      </w:r>
    </w:p>
    <w:p>
      <w:pPr>
        <w:pStyle w:val="BodyText"/>
      </w:pPr>
      <w:r>
        <w:t xml:space="preserve">This report serves as the foundational document for establishing a new radiological center dedicated to excellence. It addresses the specific requirements of operating in</w:t>
      </w:r>
      <w:r>
        <w:t xml:space="preserve"> </w:t>
      </w:r>
      <w:r>
        <w:rPr>
          <w:bCs/>
          <w:b/>
        </w:rPr>
        <w:t xml:space="preserve">Japan Kyoto</w:t>
      </w:r>
      <w:r>
        <w:t xml:space="preserve">, considering local demographics, cultural nuances, and technological infrastructure. The emphasis is placed on how a skilled</w:t>
      </w:r>
      <w:r>
        <w:t xml:space="preserve"> </w:t>
      </w:r>
      <w:r>
        <w:rPr>
          <w:bCs/>
          <w:b/>
        </w:rPr>
        <w:t xml:space="preserve">Radiologist</w:t>
      </w:r>
      <w:r>
        <w:t xml:space="preserve"> </w:t>
      </w:r>
      <w:r>
        <w:t xml:space="preserve">can leverage these regional attributes to improve patient outcomes significantly.</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Elevate Diagnostic Standards:</w:t>
      </w:r>
      <w:r>
        <w:t xml:space="preserve">To deploy a team of board-certified</w:t>
      </w:r>
      <w:r>
        <w:t xml:space="preserve"> </w:t>
      </w:r>
      <w:r>
        <w:rPr>
          <w:bCs/>
          <w:b/>
        </w:rPr>
        <w:t xml:space="preserve">Radiologist</w:t>
      </w:r>
      <w:r>
        <w:t xml:space="preserve"> </w:t>
      </w:r>
      <w:r>
        <w:t xml:space="preserve">professionals equipped with state-of-the-art AI-assisted diagnostic tools.</w:t>
      </w:r>
    </w:p>
    <w:p>
      <w:pPr>
        <w:numPr>
          <w:ilvl w:val="0"/>
          <w:numId w:val="1001"/>
        </w:numPr>
        <w:pStyle w:val="Compact"/>
      </w:pPr>
      <w:r>
        <w:rPr>
          <w:bCs/>
          <w:b/>
        </w:rPr>
        <w:t xml:space="preserve">Regional Integration in Japan Kyoto:</w:t>
      </w:r>
      <w:r>
        <w:t xml:space="preserve">Create seamless referrals and data sharing protocols between local hospitals, clinics, and academic institutions within</w:t>
      </w:r>
      <w:r>
        <w:t xml:space="preserve"> </w:t>
      </w:r>
      <w:r>
        <w:rPr>
          <w:bCs/>
          <w:b/>
        </w:rPr>
        <w:t xml:space="preserve">Japan Kyoto</w:t>
      </w:r>
      <w:r>
        <w:t xml:space="preserve">.</w:t>
      </w:r>
    </w:p>
    <w:p>
      <w:pPr>
        <w:numPr>
          <w:ilvl w:val="0"/>
          <w:numId w:val="1001"/>
        </w:numPr>
        <w:pStyle w:val="Compact"/>
      </w:pPr>
      <w:r>
        <w:rPr>
          <w:bCs/>
          <w:b/>
        </w:rPr>
        <w:t xml:space="preserve">Patient-Centric Care:</w:t>
      </w:r>
      <w:r>
        <w:t xml:space="preserve">Incorporate cultural sensitivity into the workflow of every</w:t>
      </w:r>
      <w:r>
        <w:t xml:space="preserve"> </w:t>
      </w:r>
      <w:r>
        <w:rPr>
          <w:bCs/>
          <w:b/>
        </w:rPr>
        <w:t xml:space="preserve">Radiologist</w:t>
      </w:r>
      <w:r>
        <w:t xml:space="preserve">, ensuring that patients in</w:t>
      </w:r>
    </w:p>
    <w:p>
      <w:pPr>
        <w:numPr>
          <w:ilvl w:val="0"/>
          <w:numId w:val="1000"/>
        </w:numPr>
        <w:pStyle w:val="Compact"/>
      </w:pPr>
      <w:r>
        <w:t xml:space="preserve">Japan Kyoto receive clear explanations of their imaging results in accessible language.</w:t>
      </w:r>
    </w:p>
    <w:p>
      <w:pPr>
        <w:numPr>
          <w:ilvl w:val="0"/>
          <w:numId w:val="1001"/>
        </w:numPr>
        <w:pStyle w:val="Compact"/>
      </w:pPr>
      <w:r>
        <w:rPr>
          <w:bCs/>
          <w:b/>
        </w:rPr>
        <w:t xml:space="preserve">Tech Innovation Hub:</w:t>
      </w:r>
      <w:r>
        <w:t xml:space="preserve">Promote the use of tele-radiology and cloud-based PACS (Picture Archiving and Communication System) to serve remote areas surrounding</w:t>
      </w:r>
      <w:r>
        <w:t xml:space="preserve"> </w:t>
      </w:r>
      <w:r>
        <w:rPr>
          <w:bCs/>
          <w:b/>
        </w:rPr>
        <w:t xml:space="preserve">Japan Kyoto</w:t>
      </w:r>
      <w:r>
        <w:t xml:space="preserve">.</w:t>
      </w:r>
    </w:p>
    <w:bookmarkEnd w:id="22"/>
    <w:bookmarkStart w:id="25" w:name="operational-framework-in-japan-kyoto"/>
    <w:p>
      <w:pPr>
        <w:pStyle w:val="Heading2"/>
      </w:pPr>
      <w:r>
        <w:t xml:space="preserve">4. Operational Framework in Japan Kyoto</w:t>
      </w:r>
    </w:p>
    <w:bookmarkStart w:id="23" w:name="infrastructure-and-technology-setup"/>
    <w:p>
      <w:pPr>
        <w:pStyle w:val="Heading3"/>
      </w:pPr>
      <w:r>
        <w:t xml:space="preserve">4.1 Infrastructure and Technology Setup</w:t>
      </w:r>
    </w:p>
    <w:p>
      <w:pPr>
        <w:pStyle w:val="FirstParagraph"/>
      </w:pPr>
      <w:r>
        <w:t xml:space="preserve">The physical infrastructure for the project is located in a prime district of</w:t>
      </w:r>
      <w:r>
        <w:t xml:space="preserve"> </w:t>
      </w:r>
      <w:r>
        <w:rPr>
          <w:bCs/>
          <w:b/>
        </w:rPr>
        <w:t xml:space="preserve">Japan Kyoto</w:t>
      </w:r>
      <w:r>
        <w:t xml:space="preserve">, chosen for its accessibility via the extensive railway network that characterizes the city. The facility will house High-Resolution MRI scanners, CT units with low-radiation protocols, and Digital X-ray systems. Each piece of equipment will be managed by specialized technicians under the direct supervision of a lead</w:t>
      </w:r>
      <w:r>
        <w:t xml:space="preserve"> </w:t>
      </w:r>
      <w:r>
        <w:rPr>
          <w:bCs/>
          <w:b/>
        </w:rPr>
        <w:t xml:space="preserve">Radiologist</w:t>
      </w:r>
      <w:r>
        <w:t xml:space="preserve">.</w:t>
      </w:r>
    </w:p>
    <w:bookmarkEnd w:id="23"/>
    <w:bookmarkStart w:id="24" w:name="the-role-of-the-radiologist"/>
    <w:p>
      <w:pPr>
        <w:pStyle w:val="Heading3"/>
      </w:pPr>
      <w:r>
        <w:t xml:space="preserve">4.2 The Role of the Radiologist</w:t>
      </w:r>
    </w:p>
    <w:p>
      <w:pPr>
        <w:pStyle w:val="FirstParagraph"/>
      </w:pPr>
      <w:r>
        <w:t xml:space="preserve">The core operational unit revolves around the expertise of the</w:t>
      </w:r>
      <w:r>
        <w:t xml:space="preserve"> </w:t>
      </w:r>
      <w:r>
        <w:rPr>
          <w:bCs/>
          <w:b/>
        </w:rPr>
        <w:t xml:space="preserve">Radiologist</w:t>
      </w:r>
      <w:r>
        <w:t xml:space="preserve">. In this project, every</w:t>
      </w:r>
      <w:r>
        <w:t xml:space="preserve"> </w:t>
      </w:r>
      <w:r>
        <w:rPr>
          <w:bCs/>
          <w:b/>
        </w:rPr>
        <w:t xml:space="preserve">Radiologist</w:t>
      </w:r>
      <w:r>
        <w:t xml:space="preserve"> </w:t>
      </w:r>
      <w:r>
        <w:t xml:space="preserve">is expected to maintain continuous education in subspecialties such as neuroradiology, musculoskeletal imaging, and oncologic imaging. Given the high volume of traffic and tourists in</w:t>
      </w:r>
    </w:p>
    <w:p>
      <w:pPr>
        <w:pStyle w:val="BodyText"/>
      </w:pPr>
      <w:r>
        <w:t xml:space="preserve">Japan Kyoto, the</w:t>
      </w:r>
    </w:p>
    <w:p>
      <w:pPr>
        <w:pStyle w:val="BodyText"/>
      </w:pPr>
      <w:r>
        <w:t xml:space="preserve">Radiologist</w:t>
      </w:r>
    </w:p>
    <w:p>
      <w:pPr>
        <w:pStyle w:val="BodyText"/>
      </w:pPr>
      <w:r>
        <w:t xml:space="preserve">team will also be trained to handle emergency trauma cases efficiently. The workflow ensures that urgent cases are prioritized, with preliminary reports generated within two hours of image acquisition by a qualified</w:t>
      </w:r>
    </w:p>
    <w:p>
      <w:pPr>
        <w:pStyle w:val="BodyText"/>
      </w:pPr>
      <w:r>
        <w:t xml:space="preserve">Radiologist</w:t>
      </w:r>
    </w:p>
    <w:p>
      <w:pPr>
        <w:pStyle w:val="BodyText"/>
      </w:pPr>
      <w:r>
        <w:t xml:space="preserve">.4.3 Compliance and Regulatory Adherence</w:t>
      </w:r>
    </w:p>
    <w:p>
      <w:pPr>
        <w:pStyle w:val="BodyText"/>
      </w:pPr>
      <w:r>
        <w:t xml:space="preserve">Operating in</w:t>
      </w:r>
      <w:r>
        <w:t xml:space="preserve"> </w:t>
      </w:r>
      <w:r>
        <w:rPr>
          <w:bCs/>
          <w:b/>
        </w:rPr>
        <w:t xml:space="preserve">Japan Kyoto</w:t>
      </w:r>
      <w:r>
        <w:t xml:space="preserve">, strict adherence to the Japanese Medical Device Act and guidelines set by the Ministry of Health, Labour and Welfare is mandatory. The</w:t>
      </w:r>
    </w:p>
    <w:p>
      <w:pPr>
        <w:pStyle w:val="BodyText"/>
      </w:pPr>
      <w:r>
        <w:t xml:space="preserve">Radiologist</w:t>
      </w:r>
    </w:p>
    <w:p>
      <w:pPr>
        <w:pStyle w:val="BodyText"/>
      </w:pPr>
      <w:r>
        <w:t xml:space="preserve">s must ensure all reporting formats comply with national standards while incorporating international best practices. Furthermore, radiation safety protocols will be strictly monitored to protect both patients and staff.</w:t>
      </w:r>
    </w:p>
    <w:bookmarkEnd w:id="24"/>
    <w:bookmarkEnd w:id="25"/>
    <w:bookmarkStart w:id="26" w:name="challenges-and-mitigation-strategies"/>
    <w:p>
      <w:pPr>
        <w:pStyle w:val="Heading2"/>
      </w:pPr>
      <w:r>
        <w:t xml:space="preserve">5. Challenges and Mitigation Strategies</w:t>
      </w:r>
    </w:p>
    <w:p>
      <w:pPr>
        <w:pStyle w:val="FirstParagraph"/>
      </w:pPr>
      <w:r>
        <w:t xml:space="preserve">The implementation of this project in</w:t>
      </w:r>
      <w:r>
        <w:t xml:space="preserve"> </w:t>
      </w:r>
      <w:r>
        <w:rPr>
          <w:bCs/>
          <w:b/>
        </w:rPr>
        <w:t xml:space="preserve">Japan Kyoto</w:t>
      </w:r>
    </w:p>
    <w:p>
      <w:pPr>
        <w:pStyle w:val="BodyText"/>
      </w:pPr>
      <w:r>
        <w:t xml:space="preserve">faces several challenges, primarily linguistic and cultural barriers for international patients who may require radiological services. Additionally, the preservation of historic architecture in central Kyoto limits extensive physical renovations.</w:t>
      </w:r>
    </w:p>
    <w:p>
      <w:pPr>
        <w:pStyle w:val="BodyText"/>
      </w:pPr>
      <w:r>
        <w:t xml:space="preserve">To mitigate these issues:</w:t>
      </w:r>
    </w:p>
    <w:p>
      <w:pPr>
        <w:numPr>
          <w:ilvl w:val="0"/>
          <w:numId w:val="1002"/>
        </w:numPr>
        <w:pStyle w:val="Compact"/>
      </w:pPr>
      <w:r>
        <w:t xml:space="preserve">Linguistic Support: All reports generated by the</w:t>
      </w:r>
      <w:r>
        <w:t xml:space="preserve"> </w:t>
      </w:r>
      <w:r>
        <w:rPr>
          <w:bCs/>
          <w:b/>
        </w:rPr>
        <w:t xml:space="preserve">Radiologist</w:t>
      </w:r>
      <w:r>
        <w:t xml:space="preserve"> </w:t>
      </w:r>
      <w:r>
        <w:t xml:space="preserve">will be available in English and Chinese, alongside Japanese. Interpretation services will be integrated into the front-desk workflow.</w:t>
      </w:r>
    </w:p>
    <w:p>
      <w:pPr>
        <w:numPr>
          <w:ilvl w:val="0"/>
          <w:numId w:val="1002"/>
        </w:numPr>
        <w:pStyle w:val="Compact"/>
      </w:pPr>
      <w:r>
        <w:t xml:space="preserve">Compact Design: The facility design maximizes vertical space to minimize footprint impact on surrounding historical sites in Japan Kyoto.</w:t>
      </w:r>
    </w:p>
    <w:p>
      <w:pPr>
        <w:numPr>
          <w:ilvl w:val="0"/>
          <w:numId w:val="1002"/>
        </w:numPr>
      </w:pPr>
      <w:r>
        <w:t xml:space="preserve">Talent Retention: Competitive compensation packages and professional development opportunities are designed to attract top-tier Radiologist talent willing to work in Japan Kyoto</w:t>
      </w:r>
    </w:p>
    <w:p>
      <w:pPr>
        <w:numPr>
          <w:ilvl w:val="0"/>
          <w:numId w:val="1000"/>
        </w:numPr>
      </w:pPr>
      <w:r>
        <w:t xml:space="preserve">.</w:t>
      </w:r>
    </w:p>
    <w:bookmarkEnd w:id="26"/>
    <w:bookmarkStart w:id="27" w:name="expected-outcomes-and-impact-assessment"/>
    <w:p>
      <w:pPr>
        <w:pStyle w:val="Heading2"/>
      </w:pPr>
      <w:r>
        <w:t xml:space="preserve">6. Expected Outcomes and Impact Assessment</w:t>
      </w:r>
    </w:p>
    <w:p>
      <w:pPr>
        <w:pStyle w:val="FirstParagraph"/>
      </w:pPr>
      <w:r>
        <w:t xml:space="preserve">The successful deployment of this project will transform the radiological landscape of Japan Kyoto. By empowering each Radiologist with advanced digital tools, we anticipate a 40% reduction in diagnostic turnaround times. Furthermore, patient satisfaction scores are projected to rise due to the streamlined intake process and culturally aware communication styles employed by our staff.</w:t>
      </w:r>
    </w:p>
    <w:p>
      <w:pPr>
        <w:pStyle w:val="BodyText"/>
      </w:pPr>
      <w:r>
        <w:t xml:space="preserve">Long-term, this initiative aims to establish Japan Kyoto as a benchmark for efficient radiological service delivery in East Asia. The data collected from these operations will contribute significantly to broader medical research, with contributions made by our Radiologist researchers to global journals on imaging protocols and patient safety.</w:t>
      </w:r>
    </w:p>
    <w:p>
      <w:pPr>
        <w:pStyle w:val="BodyText"/>
      </w:pPr>
      <w:r>
        <w:t xml:space="preserve">Ultimately, the synergy between modern radiology practices and the unique environment of Japan Kyoto creates a sustainable model for future healthcare projects across Japan. The dedication of every Radiologist involved ensures that quality care remains accessible to all residents and visitors alike.</w:t>
      </w:r>
    </w:p>
    <w:p>
      <w:pPr>
        <w:pStyle w:val="BodyText"/>
      </w:pPr>
      <w:r>
        <w:t xml:space="preserve">This comprehensive strategy underscores our commitment to innovation, safety, and excellence in every aspect of our operations. As we move forward, continuous evaluation by the Radiologist leadership team will ensure that the project stays aligned with its goals while adapting to the evolving needs of Japan Kyoto's healthcare ecosystem. The legacy of this project will be measured not just in scans produced but in lives improved through precise diagnosis and timely intervention provided by our dedicated Radiologist professionals.</w:t>
      </w:r>
    </w:p>
    <w:p>
      <w:pPr>
        <w:pStyle w:val="BodyText"/>
      </w:pPr>
      <w:r>
        <w:t xml:space="preserve">Conclusion</w:t>
      </w:r>
    </w:p>
    <w:p>
      <w:pPr>
        <w:pStyle w:val="BodyText"/>
      </w:pPr>
      <w:r>
        <w:t xml:space="preserve">In conclusion, the establishment of this advanced radiological center represents a pivotal step forward for medical services in Japan Kyoto. It demonstrates a profound understanding of local needs combined with global standards. Through the tireless efforts of our specialized team, each Radiologist plays an instrumental role in achieving superior patient health outcomes. We remain steadfast in our mission to serve the community of Japan Kyoto with integrity, precision, and compassion.</w:t>
      </w:r>
    </w:p>
    <w:p>
      <w:pPr>
        <w:pStyle w:val="BodyText"/>
      </w:pPr>
      <w:r>
        <w:t xml:space="preserve">End of Report</w:t>
      </w:r>
    </w:p>
    <w:bookmarkEnd w:id="27"/>
    <w:p>
      <w:pPr>
        <w:pStyle w:val="BodyText"/>
      </w:pPr>
      <w:r>
        <w:t xml:space="preserve">© 2023 Healthcare Project Management Office - Radiologist Division | Specializing in Japan Kyoto Operations.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Japan Kyoto Initiative</dc:title>
  <dc:creator/>
  <dc:language>en</dc:language>
  <cp:keywords/>
  <dcterms:created xsi:type="dcterms:W3CDTF">2026-07-29T03:54:09Z</dcterms:created>
  <dcterms:modified xsi:type="dcterms:W3CDTF">2026-07-29T03:54:09Z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