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Specialized</w:t>
      </w:r>
      <w:r>
        <w:t xml:space="preserve"> </w:t>
      </w:r>
      <w:r>
        <w:t xml:space="preserve">Radiologist</w:t>
      </w:r>
      <w:r>
        <w:t xml:space="preserve"> </w:t>
      </w:r>
      <w:r>
        <w:t xml:space="preserve">Services</w:t>
      </w:r>
      <w:r>
        <w:t xml:space="preserve"> </w:t>
      </w:r>
      <w:r>
        <w:t xml:space="preserve">in</w:t>
      </w:r>
      <w:r>
        <w:t xml:space="preserve"> </w:t>
      </w:r>
      <w:r>
        <w:t xml:space="preserve">Senegal</w:t>
      </w:r>
      <w:r>
        <w:t xml:space="preserve"> </w:t>
      </w:r>
      <w:r>
        <w:t xml:space="preserve">Dakar</w:t>
      </w:r>
    </w:p>
    <w:bookmarkStart w:id="35" w:name="X608cd4639c7f5a60d8d9c6942ef93081efc1db6"/>
    <w:p>
      <w:pPr>
        <w:pStyle w:val="Heading1"/>
      </w:pPr>
      <w:r>
        <w:t xml:space="preserve">Project Report: Strategic Deployment of Advanced Radiologist Capabilities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and Social Action, Republic of Senegal</w:t>
      </w:r>
      <w:r>
        <w:br/>
      </w:r>
      <w:r>
        <w:t xml:space="preserve">: Project Management Office for Digital Healthcare Infrastructure</w:t>
      </w:r>
      <w:r>
        <w:br/>
      </w:r>
      <w:r>
        <w:br/>
      </w:r>
    </w:p>
    <w:bookmarkStart w:id="20" w:name="executive-summary"/>
    <w:p>
      <w:pPr>
        <w:pStyle w:val="Heading2"/>
      </w:pPr>
      <w:r>
        <w:t xml:space="preserve">1. Executive Summary</w:t>
      </w:r>
    </w:p>
    <w:p>
      <w:pPr>
        <w:pStyle w:val="FirstParagraph"/>
      </w:pPr>
      <w:r>
        <w:t xml:space="preserve">This Project Report outlines the comprehensive strategy, operational framework, and anticipated impact of introducing specialized Radiologist services within the healthcare infrastructure of Senegal Dakar. As urbanization accelerates in West Africa, the demand for precise diagnostic imaging has reached critical levels. This document details how integrating advanced radiological expertise into major hospitals in Senegal Dakar will mitigate diagnostic delays, improve patient outcomes for pathologies such as tuberculosis, cancer, and cardiovascular diseases, and establish a sustainable model for medical imaging excellence. The core objective is to bridge the gap between available hardware and specialized human interpretation by training local Radiologist professionals while leveraging tele-radiology networks.</w:t>
      </w:r>
    </w:p>
    <w:bookmarkEnd w:id="20"/>
    <w:bookmarkStart w:id="21" w:name="background-and-context"/>
    <w:p>
      <w:pPr>
        <w:pStyle w:val="Heading2"/>
      </w:pPr>
      <w:r>
        <w:t xml:space="preserve">2. Background and Context</w:t>
      </w:r>
    </w:p>
    <w:p>
      <w:pPr>
        <w:pStyle w:val="FirstParagraph"/>
      </w:pPr>
      <w:r>
        <w:t xml:space="preserve">The healthcare landscape in Senegal Dakar has undergone significant transformation over the last decade. While physical infrastructure for hospitals has expanded, the specialization of medical staff, particularly in diagnostic imaging, remains a bottleneck. Currently, many radiological images acquired at facilities across Senegal Dakar are interpreted by general practitioners or junior doctors lacking specialized training in Radiology. This limitation leads to higher rates of misdiagnosis and delayed treatment initiation.</w:t>
      </w:r>
    </w:p>
    <w:p>
      <w:pPr>
        <w:pStyle w:val="BodyText"/>
      </w:pPr>
      <w:r>
        <w:t xml:space="preserve">The city of Senegal Dakar serves as the economic and demographic hub of the nation, housing nearly one-third of the country's population. Consequently, it bears a disproportionate burden of complex medical cases requiring high-resolution imaging such as MRI (Magnetic Resonance Imaging) and CT (Computed Tomography) scans. The lack of a dedicated Radiologist specialist pool means that urgent cases often face waiting periods exceeding 48 to 72 hours for report generation. This Project Report argues that the immediate deployment of certified Radiologist specialists, supported by continuous education programs, is essential to unlock the full potential of existing imaging equipment in Senegal Dakar.</w:t>
      </w:r>
    </w:p>
    <w:bookmarkEnd w:id="21"/>
    <w:bookmarkStart w:id="22" w:name="project-objectives"/>
    <w:p>
      <w:pPr>
        <w:pStyle w:val="Heading2"/>
      </w:pPr>
      <w:r>
        <w:t xml:space="preserve">3. Project Objectives</w:t>
      </w:r>
    </w:p>
    <w:p>
      <w:pPr>
        <w:pStyle w:val="FirstParagraph"/>
      </w:pPr>
      <w:r>
        <w:t xml:space="preserve">The primary goals of this initiative are centered on the following key pillars:</w:t>
      </w:r>
    </w:p>
    <w:p>
      <w:pPr>
        <w:pStyle w:val="FirstParagraph"/>
      </w:pPr>
      <w:r>
        <w:t xml:space="preserve">: ol:&gt;</w:t>
      </w:r>
    </w:p>
    <w:bookmarkEnd w:id="22"/>
    <w:bookmarkStart w:id="26" w:name="implementation-strategy"/>
    <w:p>
      <w:pPr>
        <w:pStyle w:val="Heading2"/>
      </w:pPr>
      <w:r>
        <w:t xml:space="preserve">4. Implementation Strategy</w:t>
      </w:r>
    </w:p>
    <w:bookmarkStart w:id="23" w:name="human-resource-development"/>
    <w:p>
      <w:pPr>
        <w:pStyle w:val="Heading3"/>
      </w:pPr>
      <w:r>
        <w:t xml:space="preserve">4.1 Human Resource Development</w:t>
      </w:r>
    </w:p>
    <w:p>
      <w:pPr>
        <w:pStyle w:val="FirstParagraph"/>
      </w:pPr>
      <w:r>
        <w:t xml:space="preserve">The cornerstone of this project is the recruitment and training of Radiologist professionals. We propose a two-tiered approach: first, importing experienced international Radiologist experts to stabilize current operations in major public hospitals in Senegal Dakar; second, establishing a fellowship program for local medical graduates. By embedding these specialists within the healthcare system, we ensure knowledge transfer and cultural competency that purely remote solutions cannot provide.</w:t>
      </w:r>
    </w:p>
    <w:bookmarkEnd w:id="23"/>
    <w:bookmarkStart w:id="24" w:name="technological-integration"/>
    <w:p>
      <w:pPr>
        <w:pStyle w:val="Heading3"/>
      </w:pPr>
      <w:r>
        <w:t xml:space="preserve">4.2 Technological Integration</w:t>
      </w:r>
    </w:p>
    <w:p>
      <w:pPr>
        <w:pStyle w:val="FirstParagraph"/>
      </w:pPr>
      <w:r>
        <w:t xml:space="preserve">To support the Radiologist workforce, we will implement a robust Picture Archiving and Communication System (PACS) across partner hospitals in Senegal Dakar. This digital infrastructure allows for seamless image storage, retrieval, and sharing. It also facilitates tele-radiology, where a local Radiologist can consult with global experts for complex cases in real-time. The integration of AI-assisted diagnostic tools will serve as a safety net, helping Radiologist practitioners prioritize critical findings such as intracranial hemorrhages or lung nodules.</w:t>
      </w:r>
    </w:p>
    <w:bookmarkEnd w:id="24"/>
    <w:bookmarkStart w:id="25" w:name="infrastructure-upgrades"/>
    <w:p>
      <w:pPr>
        <w:pStyle w:val="Heading3"/>
      </w:pPr>
      <w:r>
        <w:t xml:space="preserve">4.3 Infrastructure Upgrades</w:t>
      </w:r>
    </w:p>
    <w:p>
      <w:pPr>
        <w:pStyle w:val="FirstParagraph"/>
      </w:pPr>
      <w:r>
        <w:t xml:space="preserve">The report identifies the need for stable power supplies and high-bandwidth internet connections in all targeted facilities in Senegal Dakar. Since Radiology departments are heavily dependent on uninterrupted electricity for sensitive equipment like MRI machines, solar backup systems will be installed at each site to ensure service continuity during grid fluctuations.</w:t>
      </w:r>
    </w:p>
    <w:bookmarkEnd w:id="25"/>
    <w:bookmarkEnd w:id="26"/>
    <w:bookmarkStart w:id="30" w:name="expected-outcomes-and-impact"/>
    <w:p>
      <w:pPr>
        <w:pStyle w:val="Heading2"/>
      </w:pPr>
      <w:r>
        <w:t xml:space="preserve">5. Expected Outcomes and Impact</w:t>
      </w:r>
    </w:p>
    <w:bookmarkStart w:id="27" w:name="reduction-in-diagnostic-turnaround-time"/>
    <w:p>
      <w:pPr>
        <w:pStyle w:val="Heading3"/>
      </w:pPr>
      <w:r>
        <w:t xml:space="preserve">5.1 Reduction in Diagnostic Turnaround Time</w:t>
      </w:r>
    </w:p>
    <w:p>
      <w:pPr>
        <w:pStyle w:val="FirstParagraph"/>
      </w:pPr>
      <w:r>
        <w:t xml:space="preserve">The presence of dedicated Radiologist staff is projected to reduce average report turnaround time from 72 hours to less than 4 hours for emergency cases. This speed is critical for stroke and trauma management, where every minute counts.</w:t>
      </w:r>
    </w:p>
    <w:bookmarkEnd w:id="27"/>
    <w:bookmarkStart w:id="28" w:name="improved-disease-surveillance"/>
    <w:p>
      <w:pPr>
        <w:pStyle w:val="Heading3"/>
      </w:pPr>
      <w:r>
        <w:t xml:space="preserve">5.2 Improved Disease Surveillance</w:t>
      </w:r>
    </w:p>
    <w:p>
      <w:pPr>
        <w:pStyle w:val="FirstParagraph"/>
      </w:pPr>
      <w:r>
        <w:t xml:space="preserve">In Senegal Dakar, early detection of non-communicable diseases (NCDs) like breast and prostate cancer is a major public health challenge. A specialized Radiologist will standardize screening protocols, leading to earlier staging of diseases and significantly improved survival rates. Furthermore, accurate radiological reporting will enhance the national database for tuberculosis control, allowing for better epidemiological tracking.</w:t>
      </w:r>
    </w:p>
    <w:bookmarkEnd w:id="28"/>
    <w:bookmarkStart w:id="29" w:name="economic-efficiency"/>
    <w:p>
      <w:pPr>
        <w:pStyle w:val="Heading3"/>
      </w:pPr>
      <w:r>
        <w:t xml:space="preserve">5.3 Economic Efficiency</w:t>
      </w:r>
    </w:p>
    <w:p>
      <w:pPr>
        <w:pStyle w:val="FirstParagraph"/>
      </w:pPr>
      <w:r>
        <w:t xml:space="preserve">By reducing misdiagnoses and unnecessary repeat scans, the healthcare system in Senegal Dakar will see a direct cost reduction. The efficient use of resources ensures that limited public funds are directed toward treatment rather than redundant diagnostics.</w:t>
      </w:r>
    </w:p>
    <w:bookmarkEnd w:id="29"/>
    <w:bookmarkEnd w:id="30"/>
    <w:bookmarkStart w:id="33" w:name="challenges-and-mitigation-strategies"/>
    <w:p>
      <w:pPr>
        <w:pStyle w:val="Heading2"/>
      </w:pPr>
      <w:r>
        <w:t xml:space="preserve">6. Challenges and Mitigation Strategies</w:t>
      </w:r>
    </w:p>
    <w:bookmarkStart w:id="31" w:name="brain-drain-and-retention"/>
    <w:p>
      <w:pPr>
        <w:pStyle w:val="Heading3"/>
      </w:pPr>
      <w:r>
        <w:t xml:space="preserve">6.1 Brain Drain and Retention</w:t>
      </w:r>
    </w:p>
    <w:p>
      <w:pPr>
        <w:pStyle w:val="FirstParagraph"/>
      </w:pPr>
      <w:r>
        <w:t xml:space="preserve">A significant concern in West Africa is the migration of specialized medical talent. To mitigate this, the project will offer competitive compensation packages, continuous professional development opportunities, and a structured career path for Radiologist specialists within Senegal Dakar.</w:t>
      </w:r>
    </w:p>
    <w:bookmarkEnd w:id="31"/>
    <w:bookmarkStart w:id="32" w:name="maintenance-of-high-tech-equipment"/>
    <w:p>
      <w:pPr>
        <w:pStyle w:val="Heading3"/>
      </w:pPr>
      <w:r>
        <w:t xml:space="preserve">6.2 Maintenance of High-Tech Equipment</w:t>
      </w:r>
    </w:p>
    <w:p>
      <w:pPr>
        <w:pStyle w:val="FirstParagraph"/>
      </w:pPr>
      <w:r>
        <w:t xml:space="preserve">MRI and CT scanners require regular maintenance. The project will include a budget line for comprehensive service contracts with OEMs (Original Equipment Manufacturers) and the training of local biomedical engineers to support Radiologist workflows.</w:t>
      </w:r>
    </w:p>
    <w:bookmarkEnd w:id="32"/>
    <w:bookmarkEnd w:id="33"/>
    <w:bookmarkStart w:id="34" w:name="conclusion"/>
    <w:p>
      <w:pPr>
        <w:pStyle w:val="Heading2"/>
      </w:pPr>
      <w:r>
        <w:t xml:space="preserve">7. Conclusion</w:t>
      </w:r>
    </w:p>
    <w:p>
      <w:pPr>
        <w:pStyle w:val="FirstParagraph"/>
      </w:pPr>
      <w:r>
        <w:t xml:space="preserve">This Project Report affirms that the strategic introduction of specialized Radiologist services is not merely an upgrade but a necessity for the healthcare system in Senegal Dakar. By addressing the critical shortage of diagnostic expertise, we can transform patient care, enhance disease surveillance, and build a resilient health infrastructure. The synergy between modern technology and skilled human interpretation—specifically through the dedicated role of the Radiologist—will set a new standard for medical excellence in West Africa.</w:t>
      </w:r>
    </w:p>
    <w:p>
      <w:pPr>
        <w:pStyle w:val="BodyText"/>
      </w:pPr>
      <w:r>
        <w:t xml:space="preserve">We recommend immediate approval of the budget allocation to commence Phase I: Recruitment and Infrastructure Assessment in Q1 2024. The health and well-being of millions of citizens in Senegal Dakar depend on this decisive action.</w:t>
      </w:r>
    </w:p>
    <w:p>
      <w:pPr>
        <w:pStyle w:val="BodyText"/>
      </w:pPr>
      <w:r>
        <w:rPr>
          <w:bCs/>
          <w:b/>
        </w:rPr>
        <w:t xml:space="preserve">Contact Information:</w:t>
      </w:r>
      <w:r>
        <w:br/>
      </w:r>
      <w:r>
        <w:t xml:space="preserve">Project Management Office</w:t>
      </w:r>
      <w:r>
        <w:br/>
      </w:r>
      <w:r>
        <w:t xml:space="preserve">Health Infrastructure Division</w:t>
      </w:r>
      <w:r>
        <w:br/>
      </w:r>
      <w:r>
        <w:t xml:space="preserve">Senegal Dakar, Republic of Senegal</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Specialized Radiologist Services in Senegal Dakar</dc:title>
  <dc:creator/>
  <dc:language>en</dc:language>
  <cp:keywords/>
  <dcterms:created xsi:type="dcterms:W3CDTF">2026-07-29T04:27:41Z</dcterms:created>
  <dcterms:modified xsi:type="dcterms:W3CDTF">2026-07-29T04:27:41Z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