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03f5747d4b81cb7ccf11c9c28565ff85f583bfa"/>
    <w:p>
      <w:pPr>
        <w:pStyle w:val="Heading1"/>
      </w:pPr>
      <w:r>
        <w:t xml:space="preserve">Strategic Implementation and Operational Analysis of the Radiologist Role in United States New York City Healthcare Systems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Boards, Health Policy Makers, and Medical Directors</w:t>
      </w:r>
      <w:r>
        <w:br/>
      </w:r>
    </w:p>
    <w:p>
      <w:pPr>
        <w:pStyle w:val="BodyText"/>
      </w:pPr>
      <w:r>
        <w:t xml:space="preserve">From:: Project Strategy Division</w:t>
      </w:r>
      <w:r>
        <w:br/>
      </w:r>
      <w:r>
        <w:rPr>
          <w:iCs/>
          <w:i/>
        </w:rPr>
        <w:t xml:space="preserve">This document serves as a comprehensive project report detailing the critical role of the radiologist within the complex healthcare infrastructure of United States New York City.</w:t>
      </w:r>
    </w:p>
    <w:bookmarkStart w:id="20" w:name="executive-summary"/>
    <w:p>
      <w:pPr>
        <w:pStyle w:val="Heading2"/>
      </w:pPr>
      <w:r>
        <w:t xml:space="preserve">1. Executive Summary</w:t>
      </w:r>
    </w:p>
    <w:p>
      <w:pPr>
        <w:pStyle w:val="FirstParagraph"/>
      </w:pPr>
      <w:r>
        <w:t xml:space="preserve">The healthcare landscape in United States New York City is among the most dense, diverse, and technologically advanced in the world. As diagnostic imaging becomes increasingly central to modern medicine, the role of the radiologist has evolved from a purely supportive function to a pivotal diagnostic partner across all medical specialties. This project report aims to analyze the current status, challenges, and future trajectory of radiology services in United States New York City. It highlights how specialized training for each radiologist is essential not only for accurate diagnosis but also for managing the high-volume patient influx characteristic of this major metropolitan hub. By examining workflow efficiencies, technological integration, and workforce dynamics, this report provides actionable insights for optimizing radiology departments in hospital settings.</w:t>
      </w:r>
    </w:p>
    <w:bookmarkEnd w:id="20"/>
    <w:bookmarkStart w:id="21" w:name="X7f3ac02259ce3fcd9cdfbfcb3c17f1bf0b67177"/>
    <w:p>
      <w:pPr>
        <w:pStyle w:val="Heading2"/>
      </w:pPr>
      <w:r>
        <w:t xml:space="preserve">2. Introduction: The Unique Context of United States New York City</w:t>
      </w:r>
    </w:p>
    <w:p>
      <w:pPr>
        <w:pStyle w:val="FirstParagraph"/>
      </w:pPr>
      <w:r>
        <w:t xml:space="preserve">New York City represents a microcosm of global healthcare challenges and opportunities. With over 8 million residents and a massive influx of tourists, the demand for emergency care and routine diagnostics is relentless. Hospitals in this region serve a population that is exceptionally diverse in terms of language, culture, socioeconomic status, and health literacy. Consequently, the radiologist must operate within an environment that requires not only clinical excellence but also exceptional cultural competency.</w:t>
      </w:r>
    </w:p>
    <w:p>
      <w:pPr>
        <w:pStyle w:val="BodyText"/>
      </w:pPr>
      <w:r>
        <w:t xml:space="preserve">In United States New York City, major academic medical centers compete with community hospitals and private imaging centers. This competition drives innovation but also creates disparities in access to care. The project report emphasizes that while technology is ubiquitous, the human element—the radiologist interpreting these images—remains the cornerstone of diagnostic accuracy. The integration of subspecialty training for each radiologist allows them to focus on specific areas such as neuroimaging, musculoskeletal imaging, or breast imaging, thereby increasing precision and reducing burnout through focused expertise.</w:t>
      </w:r>
    </w:p>
    <w:bookmarkEnd w:id="21"/>
    <w:bookmarkStart w:id="24" w:name="the-evolving-role-of-the-radiologist"/>
    <w:p>
      <w:pPr>
        <w:pStyle w:val="Heading2"/>
      </w:pPr>
      <w:r>
        <w:t xml:space="preserve">3. The Evolving Role of the Radiologist</w:t>
      </w:r>
    </w:p>
    <w:p>
      <w:pPr>
        <w:pStyle w:val="FirstParagraph"/>
      </w:pPr>
      <w:r>
        <w:t xml:space="preserve">Gone are the days when radiologists were merely "doctors who look at pictures." Today, they are integral members of multidisciplinary care teams. In United States New York City hospitals, radiologists participate directly in tumor boards, trauma consultations, and surgical planning. Their early involvement can alter treatment pathways significantly.</w:t>
      </w:r>
    </w:p>
    <w:bookmarkStart w:id="22" w:name="X0824b00b6d00dfe83d1f2332d9f30c7ecf384a7"/>
    <w:p>
      <w:pPr>
        <w:pStyle w:val="Heading3"/>
      </w:pPr>
      <w:r>
        <w:t xml:space="preserve">3.1 Diagnostic Precision and Subspecialization</w:t>
      </w:r>
    </w:p>
    <w:p>
      <w:pPr>
        <w:pStyle w:val="FirstParagraph"/>
      </w:pPr>
      <w:r>
        <w:t xml:space="preserve">The complexity of modern imaging modalities—including MRI, CT, PET scans, and interventional radiology—requires deep specialization. This project report notes that hospitals in United States New York City are increasingly adopting a subspecialty-based model. For example, a chest radiologist will have different training for each radiologist compared to an abdominal specialist. This division of labor ensures that patients receive interpretations from experts who recognize subtle anomalies related to specific diseases prevalent in the urban population, such as tuberculosis or certain occupational lung diseases.</w:t>
      </w:r>
    </w:p>
    <w:bookmarkEnd w:id="22"/>
    <w:bookmarkStart w:id="23" w:name="technological-integration-and-ai"/>
    <w:p>
      <w:pPr>
        <w:pStyle w:val="Heading3"/>
      </w:pPr>
      <w:r>
        <w:t xml:space="preserve">2. Technological Integration and AI</w:t>
      </w:r>
    </w:p>
    <w:p>
      <w:pPr>
        <w:pStyle w:val="FirstParagraph"/>
      </w:pPr>
      <w:r>
        <w:t xml:space="preserve">The adoption of Artificial Intelligence (AI) in radiology is accelerating in United States New York City. AI tools are being used for triage, detecting pneumothorax on chest X-rays, or measuring tumor volumes automatically. However, this report argues that technology should augment rather than replace the radiologist. The critical thinking skills and contextual understanding provided by a trained radiologist remain irreplaceable. Furthermore, training for each radiologist now includes digital literacy to effectively collaborate with AI algorithms.</w:t>
      </w:r>
    </w:p>
    <w:bookmarkEnd w:id="23"/>
    <w:bookmarkEnd w:id="24"/>
    <w:bookmarkStart w:id="25" w:name="Xbec93a1fec795751bfe662cc16a152087366a92"/>
    <w:p>
      <w:pPr>
        <w:pStyle w:val="Heading2"/>
      </w:pPr>
      <w:r>
        <w:t xml:space="preserve">4. Operational Challenges and Workforce Dynamics</w:t>
      </w:r>
    </w:p>
    <w:p>
      <w:pPr>
        <w:pStyle w:val="FirstParagraph"/>
      </w:pPr>
      <w:r>
        <w:t xml:space="preserve">The healthcare system in United States New York City faces significant staffing shortages. The demand for radiologists outpaces the supply of new graduates, leading to increased workloads for existing staff. This report identifies several key challenges:</w:t>
      </w:r>
    </w:p>
    <w:p>
      <w:pPr>
        <w:numPr>
          <w:ilvl w:val="0"/>
          <w:numId w:val="1001"/>
        </w:numPr>
        <w:pStyle w:val="Compact"/>
      </w:pPr>
      <w:r>
        <w:rPr>
          <w:bCs/>
          <w:b/>
        </w:rPr>
        <w:t xml:space="preserve">Burnout:</w:t>
      </w:r>
      <w:r>
        <w:t xml:space="preserve">The high volume of cases in a dense urban environment contributes to physician burnout. Implementing flexible scheduling and mental health support is crucial.</w:t>
      </w:r>
    </w:p>
    <w:p>
      <w:pPr>
        <w:numPr>
          <w:ilvl w:val="0"/>
          <w:numId w:val="1001"/>
        </w:numPr>
        <w:pStyle w:val="Compact"/>
      </w:pPr>
      <w:r>
        <w:t xml:space="preserve">Teleradiology:To mitigate staffing gaps, many hospitals in United States New York City are utilizing teleradiology services. This allows radiologists to work remotely, providing 24/7 coverage for emergency rooms. However, this model requires robust IT infrastructure and clear protocols for communication.</w:t>
      </w:r>
    </w:p>
    <w:p>
      <w:pPr>
        <w:numPr>
          <w:ilvl w:val="0"/>
          <w:numId w:val="1001"/>
        </w:numPr>
        <w:pStyle w:val="Compact"/>
      </w:pPr>
      <w:r>
        <w:t xml:space="preserve">Diverse Patient Populations:Radiologists must navigate language barriers and varying health beliefs. Training programs in United States New York City increasingly emphasize cultural competency to ensure that imaging results are communicated effectively to patients from all backgrounds.</w:t>
      </w:r>
    </w:p>
    <w:bookmarkEnd w:id="25"/>
    <w:bookmarkStart w:id="26" w:name="strategic-recommendations"/>
    <w:p>
      <w:pPr>
        <w:pStyle w:val="Heading2"/>
      </w:pPr>
      <w:r>
        <w:t xml:space="preserve">5. Strategic Recommendations</w:t>
      </w:r>
    </w:p>
    <w:p>
      <w:pPr>
        <w:pStyle w:val="FirstParagraph"/>
      </w:pPr>
      <w:r>
        <w:t xml:space="preserve">To enhance the efficiency and effectiveness of radiology services in United States New York City, this project report proposes the following strategic initiatives:</w:t>
      </w:r>
    </w:p>
    <w:p>
      <w:pPr>
        <w:numPr>
          <w:ilvl w:val="0"/>
          <w:numId w:val="1002"/>
        </w:numPr>
        <w:pStyle w:val="Compact"/>
      </w:pPr>
      <w:r>
        <w:rPr>
          <w:bCs/>
          <w:b/>
        </w:rPr>
        <w:t xml:space="preserve">Prioritize Subspecialty Training:</w:t>
      </w:r>
      <w:r>
        <w:t xml:space="preserve">Hospitals should invest in continuing medical education that allows each radiologist to deepen their expertise in a specific modality or anatomical region. This leads to higher diagnostic accuracy and improved patient outcomes.</w:t>
      </w:r>
    </w:p>
    <w:p>
      <w:pPr>
        <w:numPr>
          <w:ilvl w:val="0"/>
          <w:numId w:val="1002"/>
        </w:numPr>
        <w:pStyle w:val="Compact"/>
      </w:pPr>
      <w:r>
        <w:rPr>
          <w:bCs/>
          <w:b/>
        </w:rPr>
        <w:t xml:space="preserve">Enhance Interdisciplinary Collaboration:</w:t>
      </w:r>
      <w:r>
        <w:t xml:space="preserve">Foster regular interaction between radiologists, surgeons, oncologists, and primary care physicians. In the fast-paced environment of United States New York City, timely communication can be life-saving.</w:t>
      </w:r>
    </w:p>
    <w:p>
      <w:pPr>
        <w:numPr>
          <w:ilvl w:val="0"/>
          <w:numId w:val="1002"/>
        </w:numPr>
        <w:pStyle w:val="Compact"/>
      </w:pPr>
      <w:r>
        <w:t xml:space="preserve">Leverage Advanced Analytics:Implement predictive analytics to forecast patient volume and optimize staffing schedules. This data-driven approach helps in managing resources more effectively during peak times.</w:t>
      </w:r>
    </w:p>
    <w:p>
      <w:pPr>
        <w:numPr>
          <w:ilvl w:val="0"/>
          <w:numId w:val="1002"/>
        </w:numPr>
        <w:pStyle w:val="Compact"/>
      </w:pPr>
      <w:r>
        <w:t xml:space="preserve">Promote Diversity in Radiology:The workforce should reflect the diversity of United States New York City's population. Initiatives to recruit and train radiologists from underrepresented groups will improve patient trust and satisfaction.</w:t>
      </w:r>
    </w:p>
    <w:bookmarkEnd w:id="26"/>
    <w:bookmarkStart w:id="27" w:name="financial-implications"/>
    <w:p>
      <w:pPr>
        <w:pStyle w:val="Heading2"/>
      </w:pPr>
      <w:r>
        <w:t xml:space="preserve">6. Financial Implications</w:t>
      </w:r>
    </w:p>
    <w:p>
      <w:pPr>
        <w:pStyle w:val="FirstParagraph"/>
      </w:pPr>
      <w:r>
        <w:t xml:space="preserve">Investing in high-quality radiology services yields significant financial returns by reducing unnecessary procedures, preventing misdiagnoses, and shortening hospital stays. In United States New York City, where healthcare costs are among the highest in the nation, efficiency is paramount. By ensuring that each radiologist is well-trained and supported by advanced technology, hospitals can reduce waste and improve reimbursement rates through accurate coding and documentation.</w:t>
      </w:r>
    </w:p>
    <w:bookmarkEnd w:id="27"/>
    <w:bookmarkStart w:id="28" w:name="conclusion"/>
    <w:p>
      <w:pPr>
        <w:pStyle w:val="Heading2"/>
      </w:pPr>
      <w:r>
        <w:t xml:space="preserve">7. Conclusion</w:t>
      </w:r>
    </w:p>
    <w:p>
      <w:pPr>
        <w:pStyle w:val="FirstParagraph"/>
      </w:pPr>
      <w:r>
        <w:t xml:space="preserve">The role of the radiologist in United States New York City is more critical than ever. As diagnostic medicine advances, so too must the skills, training, and support systems surrounding this profession. This project report concludes that by embracing subspecialization, leveraging technology wisely, and addressing workforce challenges head-on, healthcare institutions can provide superior care to their diverse patient populations. The future of radiology in United States New York City lies in a collaborative model where the radiologist is an empowered partner in patient care, driven by expertise and supported by innovation.</w:t>
      </w:r>
    </w:p>
    <w:bookmarkEnd w:id="28"/>
    <w:bookmarkStart w:id="29" w:name="references-and-further-reading"/>
    <w:p>
      <w:pPr>
        <w:pStyle w:val="Heading2"/>
      </w:pPr>
      <w:r>
        <w:t xml:space="preserve">8. References and Further Reading</w:t>
      </w:r>
    </w:p>
    <w:p>
      <w:pPr>
        <w:numPr>
          <w:ilvl w:val="0"/>
          <w:numId w:val="1003"/>
        </w:numPr>
        <w:pStyle w:val="Compact"/>
      </w:pPr>
      <w:r>
        <w:t xml:space="preserve">American College of Radiology (ACR) Practice Guidelines.</w:t>
      </w:r>
    </w:p>
    <w:p>
      <w:pPr>
        <w:numPr>
          <w:ilvl w:val="0"/>
          <w:numId w:val="1003"/>
        </w:numPr>
        <w:pStyle w:val="Compact"/>
      </w:pPr>
      <w:r>
        <w:t xml:space="preserve">New York State Department of Health Reports on Hospital Performance.</w:t>
      </w:r>
    </w:p>
    <w:p>
      <w:pPr>
        <w:numPr>
          <w:ilvl w:val="0"/>
          <w:numId w:val="1003"/>
        </w:numPr>
        <w:pStyle w:val="Compact"/>
      </w:pPr>
      <w:r>
        <w:t xml:space="preserve">Journals of Radiologic Science and Technology regarding AI integration in urban hospitals.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United States New York City</dc:title>
  <dc:creator/>
  <dc:language>en</dc:language>
  <cp:keywords/>
  <dcterms:created xsi:type="dcterms:W3CDTF">2026-07-29T16:28:09Z</dcterms:created>
  <dcterms:modified xsi:type="dcterms:W3CDTF">2026-07-29T16:28:09Z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