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Initiative</w:t>
      </w:r>
      <w:r>
        <w:t xml:space="preserve"> </w:t>
      </w:r>
      <w:r>
        <w:t xml:space="preserve">in</w:t>
      </w:r>
      <w:r>
        <w:t xml:space="preserve"> </w:t>
      </w:r>
      <w:r>
        <w:t xml:space="preserve">France</w:t>
      </w:r>
      <w:r>
        <w:t xml:space="preserve"> </w:t>
      </w:r>
      <w:r>
        <w:t xml:space="preserve">Marseille</w:t>
      </w:r>
    </w:p>
    <w:bookmarkStart w:id="32" w:name="Xcf3d3ba84e0f253330fb1db9feed0ccf8ba2f9b"/>
    <w:p>
      <w:pPr>
        <w:pStyle w:val="Heading1"/>
      </w:pPr>
      <w:r>
        <w:t xml:space="preserve">Project Report: Strategic Implementation of Robotics Engineering in France Marseille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Development Council, Provence-Alpes-Côte d'Azur</w:t>
      </w:r>
      <w:r>
        <w:br/>
      </w:r>
    </w:p>
    <w:p>
      <w:pPr>
        <w:pStyle w:val="BodyText"/>
      </w:pPr>
      <w:r>
        <w:t xml:space="preserve">From:: Project Management Office</w:t>
      </w:r>
      <w:r>
        <w:br/>
      </w:r>
      <w:r>
        <w:t xml:space="preserve">: Deployment and Integration of Advanced Robotics Engineer Capabilities in France Marseille</w:t>
      </w:r>
    </w:p>
    <w:bookmarkStart w:id="20" w:name="executive-summary"/>
    <w:p>
      <w:pPr>
        <w:pStyle w:val="Heading2"/>
      </w:pPr>
      <w:r>
        <w:t xml:space="preserve">1. Executive Summary</w:t>
      </w:r>
    </w:p>
    <w:p>
      <w:pPr>
        <w:pStyle w:val="FirstParagraph"/>
      </w:pPr>
      <w:r>
        <w:t xml:space="preserve">This document serves as a comprehensive Project Report detailing the strategic initiative to establish a robust ecosystem for Robotics Engineers within the geographic and economic hub of France Marseille. As industrial automation becomes increasingly critical to global competitiveness, this report outlines the necessity, methodology, and expected outcomes of deploying specialized Robotics Engineer talent in this specific region. The primary objective is to leverage the unique maritime logistics advantages of France Marseille while fostering innovation through advanced robotic systems in manufacturing, port automation, and healthcare sectors.</w:t>
      </w:r>
    </w:p>
    <w:bookmarkEnd w:id="20"/>
    <w:bookmarkStart w:id="23" w:name="project-background-and-rationale"/>
    <w:p>
      <w:pPr>
        <w:pStyle w:val="Heading2"/>
      </w:pPr>
      <w:r>
        <w:t xml:space="preserve">2. Project Background and Rationale</w:t>
      </w:r>
    </w:p>
    <w:bookmarkStart w:id="21" w:name="the-rise-of-industrial-automation"/>
    <w:p>
      <w:pPr>
        <w:pStyle w:val="Heading3"/>
      </w:pPr>
      <w:r>
        <w:t xml:space="preserve">The Rise of Industrial Automation</w:t>
      </w:r>
    </w:p>
    <w:p>
      <w:pPr>
        <w:pStyle w:val="FirstParagraph"/>
      </w:pPr>
      <w:r>
        <w:t xml:space="preserve">The global shift toward Industry 4.0 has necessitated a workforce proficient in the design, maintenance, and optimization of robotic systems. A Robotics Engineer is not merely a technician but a critical problem-solver who integrates mechanical engineering, computer science, and artificial intelligence to create autonomous solutions. In the context of modern industry, the absence of skilled Robotics Engineers creates bottlenecks that can stifle productivity and innovation.</w:t>
      </w:r>
    </w:p>
    <w:bookmarkEnd w:id="21"/>
    <w:bookmarkStart w:id="22" w:name="strategic-importance-of-france-marseille"/>
    <w:p>
      <w:pPr>
        <w:pStyle w:val="Heading3"/>
      </w:pPr>
      <w:r>
        <w:t xml:space="preserve">Strategic Importance of France Marseille</w:t>
      </w:r>
    </w:p>
    <w:p>
      <w:pPr>
        <w:pStyle w:val="FirstParagraph"/>
      </w:pPr>
      <w:r>
        <w:t xml:space="preserve">France Marseille has long been recognized as a pivotal gateway between Europe and international markets. As one of the largest Mediterranean ports, it handles millions of TEUs (Twenty-foot Equivalent Units) annually. However, traditional labor models are becoming unsustainable due to rising costs and safety concerns. The integration of autonomous guided vehicles (AGVs), automated container handling systems, and smart warehousing solutions is no longer optional but imperative. Therefore, positioning a dedicated team of Robotics Engineers in France Marseille is essential to modernizing its infrastructure and maintaining its competitive edge against other major European ports such as Rotterdam and Antwerp.</w:t>
      </w:r>
    </w:p>
    <w:bookmarkEnd w:id="22"/>
    <w:bookmarkEnd w:id="23"/>
    <w:bookmarkStart w:id="24" w:name="objectives-of-the-initiative"/>
    <w:p>
      <w:pPr>
        <w:pStyle w:val="Heading2"/>
      </w:pPr>
      <w:r>
        <w:t xml:space="preserve">3. Objectives of the Initiative</w:t>
      </w:r>
    </w:p>
    <w:p>
      <w:pPr>
        <w:pStyle w:val="FirstParagraph"/>
      </w:pPr>
      <w:r>
        <w:t xml:space="preserve">The project aims to achieve several key milestones regarding the deployment of Robotics Engineers in France Marseille:</w:t>
      </w:r>
    </w:p>
    <w:p>
      <w:pPr>
        <w:numPr>
          <w:ilvl w:val="0"/>
          <w:numId w:val="1001"/>
        </w:numPr>
        <w:pStyle w:val="Compact"/>
      </w:pPr>
      <w:r>
        <w:rPr>
          <w:bCs/>
          <w:b/>
        </w:rPr>
        <w:t xml:space="preserve">Talent Acquisition and Development:</w:t>
      </w:r>
      <w:r>
        <w:t xml:space="preserve"> </w:t>
      </w:r>
      <w:r>
        <w:t xml:space="preserve">Establish training pipelines with local universities in Provence-Alpes-Côte d'Azur to cultivate a steady supply of qualified Robotics Engineers.</w:t>
      </w:r>
    </w:p>
    <w:p>
      <w:pPr>
        <w:numPr>
          <w:ilvl w:val="0"/>
          <w:numId w:val="1001"/>
        </w:numPr>
        <w:pStyle w:val="Compact"/>
      </w:pPr>
      <w:r>
        <w:rPr>
          <w:bCs/>
          <w:b/>
        </w:rPr>
        <w:t xml:space="preserve">Digital Transformation of Logistics:</w:t>
      </w:r>
      <w:r>
        <w:t xml:space="preserve"> </w:t>
      </w:r>
      <w:r>
        <w:t xml:space="preserve">Deploy robotics solutions that reduce cargo handling time by 30% within the first year of operation in France Marseille.</w:t>
      </w:r>
    </w:p>
    <w:p>
      <w:pPr>
        <w:numPr>
          <w:ilvl w:val="0"/>
          <w:numId w:val="1001"/>
        </w:numPr>
        <w:pStyle w:val="Compact"/>
      </w:pPr>
      <w:r>
        <w:rPr>
          <w:bCs/>
          <w:b/>
        </w:rPr>
        <w:t xml:space="preserve">Safety Enhancement:</w:t>
      </w:r>
      <w:r>
        <w:t xml:space="preserve"> </w:t>
      </w:r>
      <w:r>
        <w:t xml:space="preserve">Utilize robotic systems to minimize human exposure to hazardous environments, thereby reducing workplace accidents.</w:t>
      </w:r>
    </w:p>
    <w:p>
      <w:pPr>
        <w:numPr>
          <w:ilvl w:val="0"/>
          <w:numId w:val="1001"/>
        </w:numPr>
        <w:pStyle w:val="Compact"/>
      </w:pPr>
      <w:r>
        <w:rPr>
          <w:bCs/>
          <w:b/>
        </w:rPr>
        <w:t xml:space="preserve">Economic Stimulus:</w:t>
      </w:r>
      <w:r>
        <w:t xml:space="preserve"> </w:t>
      </w:r>
      <w:r>
        <w:t xml:space="preserve">Create high-value employment opportunities and attract tech investment to the region, solidifying France Marseille as a tech hub.</w:t>
      </w:r>
    </w:p>
    <w:bookmarkEnd w:id="24"/>
    <w:bookmarkStart w:id="28" w:name="implementation-strategy"/>
    <w:p>
      <w:pPr>
        <w:pStyle w:val="Heading2"/>
      </w:pPr>
      <w:r>
        <w:t xml:space="preserve">4. Implementation Strategy</w:t>
      </w:r>
    </w:p>
    <w:bookmarkStart w:id="25" w:name="Xdf3e19f6923fc3863fda720879c49c4a1579bf7"/>
    <w:p>
      <w:pPr>
        <w:pStyle w:val="Heading3"/>
      </w:pPr>
      <w:r>
        <w:t xml:space="preserve">A. Recruitment and Collaboration with Academic Institutions</w:t>
      </w:r>
    </w:p>
    <w:p>
      <w:pPr>
        <w:pStyle w:val="FirstParagraph"/>
      </w:pPr>
      <w:r>
        <w:t xml:space="preserve">The success of this project hinges on the quality of the Robotics Engineers recruited. We propose a tripartite partnership involving industry leaders, local technical schools, and research institutes in France Marseille. By offering internships and joint research projects, we can ensure that engineers are trained specifically for the nuances of port logistics and maritime robotics. This collaboration ensures that theoretical knowledge is immediately applicable to real-world challenges faced by businesses operating in France Marseille.</w:t>
      </w:r>
    </w:p>
    <w:bookmarkEnd w:id="25"/>
    <w:bookmarkStart w:id="26" w:name="b.-pilot-program-deployment"/>
    <w:p>
      <w:pPr>
        <w:pStyle w:val="Heading3"/>
      </w:pPr>
      <w:r>
        <w:t xml:space="preserve">B. Pilot Program Deployment</w:t>
      </w:r>
    </w:p>
    <w:p>
      <w:pPr>
        <w:pStyle w:val="FirstParagraph"/>
      </w:pPr>
      <w:r>
        <w:t xml:space="preserve">The initial phase involves a pilot program focusing on two specific areas: automated inventory management in warehouses and autonomous navigation for heavy freight transport within the port limits of France Marseille. Senior Robotics Engineers will lead these teams, overseeing the integration of IoT (Internet of Things) sensors with robotic actuators. The data collected during this pilot will be crucial for refining algorithms and ensuring seamless interoperability with existing port infrastructure.</w:t>
      </w:r>
    </w:p>
    <w:bookmarkEnd w:id="26"/>
    <w:bookmarkStart w:id="27" w:name="c.-infrastructure-upgrades"/>
    <w:p>
      <w:pPr>
        <w:pStyle w:val="Heading3"/>
      </w:pPr>
      <w:r>
        <w:t xml:space="preserve">C. Infrastructure Upgrades</w:t>
      </w:r>
    </w:p>
    <w:p>
      <w:pPr>
        <w:pStyle w:val="FirstParagraph"/>
      </w:pPr>
      <w:r>
        <w:t xml:space="preserve">To support the work of Robotics Engineers, significant investments are required in digital infrastructure. This includes high-speed connectivity across all operational zones in France Marseille to facilitate real-time data transmission between robots and central control systems. Additionally, cybersecurity measures must be robustly implemented to protect sensitive logistical data from potential breaches.</w:t>
      </w:r>
    </w:p>
    <w:bookmarkEnd w:id="27"/>
    <w:bookmarkEnd w:id="28"/>
    <w:bookmarkStart w:id="29" w:name="expected-outcomes-and-impact"/>
    <w:p>
      <w:pPr>
        <w:pStyle w:val="Heading2"/>
      </w:pPr>
      <w:r>
        <w:t xml:space="preserve">5. Expected Outcomes and Impact</w:t>
      </w:r>
    </w:p>
    <w:p>
      <w:pPr>
        <w:pStyle w:val="FirstParagraph"/>
      </w:pPr>
      <w:r>
        <w:t xml:space="preserve">The implementation of this project is projected to yield substantial benefits for the region known as France Marseille. Economically, the efficiency gains from robotic automation are expected to lower operational costs by approximately 15% annually, translating into increased revenue for local businesses and higher tax contributions to the regional government.</w:t>
      </w:r>
      <w:r>
        <w:t xml:space="preserve"> </w:t>
      </w:r>
      <w:r>
        <w:t xml:space="preserve">Furthermore, the presence of a specialized Robotics Engineer workforce will elevate France Marseille's status as an innovation center. It is anticipated that this initiative will attract multinational technology firms seeking to collaborate with local experts, thereby creating a cluster effect similar to what has been observed in Silicon Valley or Bangalore. Socially, while there may be concerns regarding job displacement due to automation, the project report highlights that Robotics Engineers will create new categories of employment focused on system monitoring, maintenance, and software development. The net result is an upskilling of the local labor market in France Marseille.</w:t>
      </w:r>
    </w:p>
    <w:bookmarkEnd w:id="29"/>
    <w:bookmarkStart w:id="30" w:name="risk-management"/>
    <w:p>
      <w:pPr>
        <w:pStyle w:val="Heading2"/>
      </w:pPr>
      <w:r>
        <w:t xml:space="preserve">6. Risk Management</w:t>
      </w:r>
    </w:p>
    <w:p>
      <w:pPr>
        <w:pStyle w:val="FirstParagraph"/>
      </w:pPr>
      <w:r>
        <w:t xml:space="preserve">Every project carries inherent risks. In this context, potential challenges include technical failures of robotic systems, resistance to change from traditional workforce segments, and regulatory hurdles related to data privacy and safety standards in France Marseille. To mitigate these risks:</w:t>
      </w:r>
    </w:p>
    <w:p>
      <w:pPr>
        <w:numPr>
          <w:ilvl w:val="0"/>
          <w:numId w:val="1002"/>
        </w:numPr>
        <w:pStyle w:val="Compact"/>
      </w:pPr>
      <w:r>
        <w:rPr>
          <w:bCs/>
          <w:b/>
        </w:rPr>
        <w:t xml:space="preserve">Technical Redundancy:</w:t>
      </w:r>
      <w:r>
        <w:t xml:space="preserve"> </w:t>
      </w:r>
      <w:r>
        <w:t xml:space="preserve">Systems will be designed with fail-safes and manual override capabilities.</w:t>
      </w:r>
    </w:p>
    <w:p>
      <w:pPr>
        <w:numPr>
          <w:ilvl w:val="0"/>
          <w:numId w:val="1002"/>
        </w:numPr>
        <w:pStyle w:val="Compact"/>
      </w:pPr>
      <w:r>
        <w:rPr>
          <w:bCs/>
          <w:b/>
        </w:rPr>
        <w:t xml:space="preserve">Social Dialogue:</w:t>
      </w:r>
      <w:r>
        <w:t xml:space="preserve"> </w:t>
      </w:r>
      <w:r>
        <w:t xml:space="preserve">Continuous engagement with labor unions to ensure fair transition programs for affected workers.</w:t>
      </w:r>
    </w:p>
    <w:p>
      <w:pPr>
        <w:numPr>
          <w:ilvl w:val="0"/>
          <w:numId w:val="1002"/>
        </w:numPr>
        <w:pStyle w:val="Compact"/>
      </w:pPr>
      <w:r>
        <w:t xml:space="preserve">Regulatory Compliance:: Strict adherence to European Union regulations regarding AI and robotics, ensuring full transparency in operations within France Marseille.</w:t>
      </w:r>
    </w:p>
    <w:bookmarkEnd w:id="30"/>
    <w:bookmarkStart w:id="31" w:name="conclusion"/>
    <w:p>
      <w:pPr>
        <w:pStyle w:val="Heading2"/>
      </w:pPr>
      <w:r>
        <w:t xml:space="preserve">7. Conclusion</w:t>
      </w:r>
    </w:p>
    <w:p>
      <w:pPr>
        <w:pStyle w:val="FirstParagraph"/>
      </w:pPr>
      <w:r>
        <w:t xml:space="preserve">In conclusion, the strategic deployment of Robotics Engineers is a transformative step for the industrial landscape of France Marseille. This Project Report underscores that investing in human capital equipped with advanced robotic skills is not just a technical upgrade but an economic imperative. By leveraging the strategic location and existing infrastructure of France Marseille, this initiative promises to set a new standard for maritime logistics efficiency and innovation. The integration of Robotics Engineers will drive sustainable growth, enhance safety, and secure the long-term viability of France Marseille as a leading global port. Immediate action is recommended to initiate partnerships with academic institutions and begin the recruitment phase for senior engineering leadership.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Initiative in France Marseille</dc:title>
  <dc:creator/>
  <dc:language>en</dc:language>
  <cp:keywords/>
  <dcterms:created xsi:type="dcterms:W3CDTF">2026-07-29T05:47:50Z</dcterms:created>
  <dcterms:modified xsi:type="dcterms:W3CDTF">2026-07-29T05:47:50Z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