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Ghana</w:t>
      </w:r>
      <w:r>
        <w:t xml:space="preserve"> </w:t>
      </w:r>
      <w:r>
        <w:t xml:space="preserve">Accra</w:t>
      </w:r>
    </w:p>
    <w:bookmarkStart w:id="23" w:name="X73a885dd6fe1d46aad43cf37f5b0eab7a68d09f"/>
    <w:p>
      <w:pPr>
        <w:pStyle w:val="Heading1"/>
      </w:pPr>
      <w:r>
        <w:t xml:space="preserve">Project Report: Integration of Robotics Engineering into the Economic and Social Framework of Ghana, Accra</w:t>
      </w:r>
    </w:p>
    <w:p>
      <w:pPr>
        <w:pStyle w:val="FirstParagraph"/>
      </w:pPr>
      <w:r>
        <w:rPr>
          <w:bCs/>
          <w:b/>
        </w:rPr>
        <w:t xml:space="preserve">Date:</w:t>
      </w:r>
      <w:r>
        <w:t xml:space="preserve"> </w:t>
      </w:r>
      <w:r>
        <w:t xml:space="preserve">October 26, 2023</w:t>
      </w:r>
      <w:r>
        <w:br/>
      </w:r>
      <w:r>
        <w:rPr>
          <w:bCs/>
          <w:b/>
        </w:rPr>
        <w:t xml:space="preserve">To:</w:t>
      </w:r>
      <w:r>
        <w:t xml:space="preserve">Ghana Ministry of Communications and Digitalization; The Greater Accra Regional Assembly</w:t>
      </w:r>
      <w:r>
        <w:br/>
      </w:r>
      <w:r>
        <w:rPr>
          <w:bCs/>
          <w:b/>
        </w:rPr>
        <w:t xml:space="preserve">From:</w:t>
      </w:r>
      <w:r>
        <w:t xml:space="preserve">The Advanced Technology Implementation Committee</w:t>
      </w:r>
      <w:r>
        <w:br/>
      </w:r>
      <w:r>
        <w:rPr>
          <w:bCs/>
          <w:b/>
        </w:rPr>
        <w:t xml:space="preserve">Subject:</w:t>
      </w:r>
      <w:r>
        <w:t xml:space="preserve">Roadmap for Deploying Robotics Engineers in Ghana, Accra</w:t>
      </w:r>
    </w:p>
    <w:p>
      <w:pPr>
        <w:pStyle w:val="BodyText"/>
      </w:pPr>
      <w:r>
        <w:t xml:space="preserve">This Project Report outlines a comprehensive strategy for the introduction and sustainability of Robotics Engineer roles within the dynamic urban landscape of Ghana, Accra. As Ghana positions itself as a regional leader in technology and innovation on the African continent, Accra serves as the epicenter for this digital transformation. The report details how integrating Robotics Engineers into local industries such as agriculture manufacturing healthcare logistics can significantly boost economic productivity create high-skilled jobs and address specific infrastructural challenges unique to Accra.</w:t>
      </w:r>
    </w:p>
    <w:bookmarkStart w:id="20" w:name="introduction-and-context"/>
    <w:p>
      <w:pPr>
        <w:pStyle w:val="Heading2"/>
      </w:pPr>
      <w:r>
        <w:t xml:space="preserve">2. Introduction and Context</w:t>
      </w:r>
    </w:p>
    <w:p>
      <w:pPr>
        <w:pStyle w:val="FirstParagraph"/>
      </w:pPr>
      <w:r>
        <w:t xml:space="preserve">Ghana, Accra is not merely a geographic location but a bustling hub of commerce education and emerging technology. The city’s rapid urbanization has created both opportunities and bottlenecks in sectors that traditionally rely on manual labor or outdated machinery. By focusing on the deployment of Robotics Engineers we aim to bridge the gap between traditional operations and Industry 40 standards.</w:t>
      </w:r>
    </w:p>
    <w:p>
      <w:pPr>
        <w:pStyle w:val="BodyText"/>
      </w:pPr>
      <w:r>
        <w:t xml:space="preserve">The concept of a "Robotics Engineer" in this context goes beyond theoretical computer science. It represents a practical skill set involving mechanical design electrical engineering and software integration tailored to solve real-world problems in Ghana Accra’s specific environmental and economic conditions. This report argues that investing in local talent to become Robotics Engineers is crucial for sustainable development.</w:t>
      </w:r>
    </w:p>
    <w:bookmarkEnd w:id="20"/>
    <w:bookmarkStart w:id="21" w:name="strategic-objectives"/>
    <w:p>
      <w:pPr>
        <w:pStyle w:val="Heading2"/>
      </w:pPr>
      <w:r>
        <w:t xml:space="preserve">3. Strategic Objectives</w:t>
      </w:r>
    </w:p>
    <w:p>
      <w:pPr>
        <w:pStyle w:val="FirstParagraph"/>
      </w:pPr>
      <w:r>
        <w:t xml:space="preserve">The primary goals of this initiative are multi-faceted:</w:t>
      </w:r>
    </w:p>
    <w:p>
      <w:pPr>
        <w:pStyle w:val="BodyText"/>
      </w:pPr>
      <w:r>
        <w:rPr>
          <w:bCs/>
          <w:b/>
        </w:rPr>
        <w:t xml:space="preserve">Economic Diversification:</w:t>
      </w:r>
      <w:r>
        <w:t xml:space="preserve">To reduce reliance on traditional exports by fostering a tech-driven service and manufacturing sector in Ghana, Accra.</w:t>
      </w:r>
    </w:p>
    <w:p>
      <w:pPr>
        <w:pStyle w:val="BodyText"/>
      </w:pPr>
      <w:r>
        <w:rPr>
          <w:bCs/>
          <w:b/>
        </w:rPr>
        <w:t xml:space="preserve">Skill Development:</w:t>
      </w:r>
      <w:r>
        <w:t xml:space="preserve">To train at least 500 local engineers and technicians annually to function as proficient Robotics Engineers.</w:t>
      </w:r>
    </w:p>
    <w:p>
      <w:pPr>
        <w:pStyle w:val="BodyText"/>
      </w:pPr>
      <w:r>
        <w:rPr>
          <w:bCs/>
          <w:b/>
        </w:rPr>
        <w:t xml:space="preserve">Infrastructure Optimization:</w:t>
      </w:r>
      <w:r>
        <w:t xml:space="preserve">To deploy automated systems for waste management traffic control and public utilities in Accra.</w:t>
      </w:r>
    </w:p>
    <w:p>
      <w:pPr>
        <w:pStyle w:val="BodyText"/>
      </w:pPr>
      <w:r>
        <w:t xml:space="preserve">Ghana is an agricultural powerhouse but post-harvest losses remain a significant challenge due to inefficient processing methods. In Ghana Accra many food processing plants are located on the periphery of the city where land is cheaper. By employing Robotics Engineers these facilities can implement automated sorting packaging and quality control systems.</w:t>
      </w:r>
    </w:p>
    <w:p>
      <w:pPr>
        <w:pStyle w:val="BodyText"/>
      </w:pPr>
      <w:r>
        <w:t xml:space="preserve">For instance, automated robotic arms equipped with computer vision can sort cocoa beans or cassava products with greater speed and accuracy than human workers. This not only increases export quality but also creates a demand for local maintenance technicians who are trained as Robotics Engineers to keep these systems running.</w:t>
      </w:r>
    </w:p>
    <w:p>
      <w:pPr>
        <w:pStyle w:val="BodyText"/>
      </w:pPr>
      <w:r>
        <w:t xml:space="preserve">The healthcare sector in Ghana, Accra is under immense pressure due to population growth and the need for specialized care. Robotics Engineers can design and maintain laboratory automation systems that streamline diagnostic testing reducing wait times and increasing accuracy. Furthermore telemedicine robots can be deployed in rural areas surrounding Accra allowing specialists in the capital city to conduct remote examinations.</w:t>
      </w:r>
    </w:p>
    <w:p>
      <w:pPr>
        <w:pStyle w:val="BodyText"/>
      </w:pPr>
      <w:r>
        <w:t xml:space="preserve">Traffic congestion is a well-known issue in Ghana, Accra especially along the Kotoka International Airport corridor and major commercial districts like Osu and East Legon. Robotics Engineers can develop autonomous delivery vehicles for last-mile logistics which are smaller more maneuverable than traditional trucks. These robots can navigate through crowded markets delivering essential goods reducing traffic congestion and carbon emissions.</w:t>
      </w:r>
    </w:p>
    <w:bookmarkEnd w:id="21"/>
    <w:bookmarkStart w:id="22" w:name="implementation-strategy"/>
    <w:p>
      <w:pPr>
        <w:pStyle w:val="Heading2"/>
      </w:pPr>
      <w:r>
        <w:t xml:space="preserve">5. Implementation Strategy</w:t>
      </w:r>
    </w:p>
    <w:p>
      <w:pPr>
        <w:pStyle w:val="FirstParagraph"/>
      </w:pPr>
      <w:r>
        <w:t xml:space="preserve">To successfully integrate Robotics Engineers into the workforce in Ghana, Accra a phased approach is recommended:</w:t>
      </w:r>
    </w:p>
    <w:p>
      <w:pPr>
        <w:numPr>
          <w:ilvl w:val="0"/>
          <w:numId w:val="1001"/>
        </w:numPr>
        <w:pStyle w:val="Compact"/>
      </w:pPr>
      <w:r>
        <w:rPr>
          <w:bCs/>
          <w:b/>
        </w:rPr>
        <w:t xml:space="preserve">Tier 1: Educational Partnership (Months 1-6):</w:t>
      </w:r>
      <w:r>
        <w:t xml:space="preserve">Collaborate with Kwame Nkrumah University of Science and Technology (KNUST) and University of Ghana to introduce specialized modules in robotics curriculum. Establish a dedicated "Robotics Lab for Accra" where students can work on local challenges.</w:t>
      </w:r>
    </w:p>
    <w:p>
      <w:pPr>
        <w:numPr>
          <w:ilvl w:val="0"/>
          <w:numId w:val="1001"/>
        </w:numPr>
        <w:pStyle w:val="Compact"/>
      </w:pPr>
      <w:r>
        <w:rPr>
          <w:bCs/>
          <w:b/>
        </w:rPr>
        <w:t xml:space="preserve">Tier 2: Pilot Projects (Months 7-18):</w:t>
      </w:r>
      <w:r>
        <w:t xml:space="preserve">Select three key industries in Ghana Accra for pilot testing: one food processing plant, one hospital and one logistics firm. Deploy small-scale robotic solutions supervised by senior Robotics Engineers recruited internationally who will mentor local staff.</w:t>
      </w:r>
    </w:p>
    <w:p>
      <w:pPr>
        <w:numPr>
          <w:ilvl w:val="0"/>
          <w:numId w:val="1001"/>
        </w:numPr>
        <w:pStyle w:val="Compact"/>
      </w:pPr>
      <w:r>
        <w:rPr>
          <w:bCs/>
          <w:b/>
        </w:rPr>
        <w:t xml:space="preserve">Tier 3: Scaling and Localization (Months 19-36):</w:t>
      </w:r>
      <w:r>
        <w:t xml:space="preserve">As local Robotics Engineers gain experience scale the technology to more enterprises. Encourage startups in Accra’s innovation hubs like MEST Africa to focus on robotic hardware development.</w:t>
      </w:r>
    </w:p>
    <w:p>
      <w:pPr>
        <w:pStyle w:val="FirstParagraph"/>
      </w:pPr>
      <w:r>
        <w:rPr>
          <w:bCs/>
          <w:b/>
        </w:rPr>
        <w:t xml:space="preserve">Powernet Instability:</w:t>
      </w:r>
      <w:r>
        <w:t xml:space="preserve">The power grid in Ghana can experience fluctuations which may affect sensitive robotic equipment.</w:t>
      </w:r>
      <w:r>
        <w:t xml:space="preserve"> </w:t>
      </w:r>
      <w:r>
        <w:rPr>
          <w:iCs/>
          <w:i/>
        </w:rPr>
        <w:t xml:space="preserve">Mitigation:</w:t>
      </w:r>
      <w:r>
        <w:t xml:space="preserve">All robotic systems deployed in Ghana Accra must be equipped with industrial-grade UPS (Uninterruptible Power Supply) and voltage regulators.</w:t>
      </w:r>
    </w:p>
    <w:p>
      <w:pPr>
        <w:pStyle w:val="BodyText"/>
      </w:pPr>
      <w:r>
        <w:rPr>
          <w:bCs/>
          <w:b/>
        </w:rPr>
        <w:t xml:space="preserve">Skill Gap:</w:t>
      </w:r>
      <w:r>
        <w:t xml:space="preserve">There is currently a shortage of experienced Robotics Engineers locally.</w:t>
      </w:r>
    </w:p>
    <w:p>
      <w:pPr>
        <w:pStyle w:val="BodyText"/>
      </w:pPr>
      <w:r>
        <w:t xml:space="preserve">Mitigation:Implement robust internship programs and offer scholarships for local students to study robotics abroad with the condition that they return to work in Ghana Accra for a minimum period.</w:t>
      </w:r>
    </w:p>
    <w:p>
      <w:pPr>
        <w:pStyle w:val="BodyText"/>
      </w:pPr>
      <w:r>
        <w:rPr>
          <w:bCs/>
          <w:b/>
        </w:rPr>
        <w:t xml:space="preserve">Funding Constraints:</w:t>
      </w:r>
      <w:r>
        <w:t xml:space="preserve">The initial capital expenditure for robotics is high.</w:t>
      </w:r>
    </w:p>
    <w:p>
      <w:pPr>
        <w:pStyle w:val="BodyText"/>
      </w:pPr>
      <w:r>
        <w:t xml:space="preserve">Mitigation:Pursue public-private partnerships (PPPs) and seek grants from international development organizations focused on African technological advancement.</w:t>
      </w:r>
    </w:p>
    <w:p>
      <w:pPr>
        <w:pStyle w:val="BodyText"/>
      </w:pPr>
      <w:r>
        <w:t xml:space="preserve">If executed correctly this project will yield significant returns for Ghana, Accra. We anticipate a 20% increase in productivity within participating industries within three years. Furthermore the creation of a specialized workforce will position Ghana Accra as a regional tech hub attracting foreign investment.</w:t>
      </w:r>
    </w:p>
    <w:p>
      <w:pPr>
        <w:pStyle w:val="BodyText"/>
      </w:pPr>
      <w:r>
        <w:t xml:space="preserve">The social impact is equally important. By automating dangerous or repetitive tasks we improve workplace safety for local workers. Additionally the presence of advanced robotics technology will inspire younger generations in Accra to pursue STEM (Science Technology Engineering and Mathematics) careers ensuring a sustainable pipeline of future Robotics Engineers.</w:t>
      </w:r>
    </w:p>
    <w:p>
      <w:pPr>
        <w:pStyle w:val="BodyText"/>
      </w:pPr>
      <w:r>
        <w:t xml:space="preserve">The integration of Robotics Engineers into the economic fabric of Ghana, Accra is not just a technological upgrade; it is a strategic imperative for national development. By leveraging the youthful population and entrepreneurial spirit of Ghanaians combined with advanced robotic technologies we can solve pressing local challenges while opening new avenues for global trade.</w:t>
      </w:r>
    </w:p>
    <w:p>
      <w:pPr>
        <w:pStyle w:val="BodyText"/>
      </w:pPr>
      <w:r>
        <w:t xml:space="preserve">This Project Report serves as a blueprint for action. It calls upon government stakeholders private sector leaders and educational institutions to collaborate closely. The time to act is now, ensuring that Ghana Accra leads the charge in African robotics innovation. The success of this initiative will demonstrate that with the right engineering expertise even developing nations can harness the power of automation for sustainable and inclusive growth.</w:t>
      </w:r>
    </w:p>
    <w:p>
      <w:pPr>
        <w:pStyle w:val="BodyText"/>
      </w:pPr>
      <w:r>
        <w:rPr>
          <w:iCs/>
          <w:i/>
        </w:rPr>
        <w:t xml:space="preserve">Note: This document is confidential and intended solely for the use of individuals and entities authorized to receive it regarding Robotics Engineer projects in Ghana Accra.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Ghana Accra</dc:title>
  <dc:creator/>
  <dc:language>en</dc:language>
  <cp:keywords/>
  <dcterms:created xsi:type="dcterms:W3CDTF">2026-07-29T07:43:36Z</dcterms:created>
  <dcterms:modified xsi:type="dcterms:W3CDTF">2026-07-29T07:43:36Z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