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Robotics</w:t>
      </w:r>
      <w:r>
        <w:t xml:space="preserve"> </w:t>
      </w:r>
      <w:r>
        <w:t xml:space="preserve">Engineer</w:t>
      </w:r>
      <w:r>
        <w:t xml:space="preserve"> </w:t>
      </w:r>
      <w:r>
        <w:t xml:space="preserve">Initiatives</w:t>
      </w:r>
      <w:r>
        <w:t xml:space="preserve"> </w:t>
      </w:r>
      <w:r>
        <w:t xml:space="preserve">in</w:t>
      </w:r>
      <w:r>
        <w:t xml:space="preserve"> </w:t>
      </w:r>
      <w:r>
        <w:t xml:space="preserve">Israel</w:t>
      </w:r>
      <w:r>
        <w:t xml:space="preserve"> </w:t>
      </w:r>
      <w:r>
        <w:t xml:space="preserve">Jerusalem</w:t>
      </w:r>
    </w:p>
    <w:bookmarkStart w:id="34" w:name="X0d3bcd046816faccdbee6061177062a822c88bb"/>
    <w:p>
      <w:pPr>
        <w:pStyle w:val="Heading1"/>
      </w:pPr>
      <w:r>
        <w:t xml:space="preserve">Project Report: Advancing Robotics Engineering in Israel Jerusalem</w:t>
      </w:r>
    </w:p>
    <w:bookmarkStart w:id="20" w:name="date"/>
    <w:p>
      <w:pPr>
        <w:pStyle w:val="Heading3"/>
      </w:pPr>
      <w:r>
        <w:t xml:space="preserve">Date:</w:t>
      </w:r>
    </w:p>
    <w:p>
      <w:pPr>
        <w:pStyle w:val="FirstParagraph"/>
      </w:pPr>
      <w:r>
        <w:rPr>
          <w:bCs/>
          <w:b/>
        </w:rPr>
        <w:t xml:space="preserve">[Current Date]</w:t>
      </w:r>
    </w:p>
    <w:p>
      <w:pPr>
        <w:pStyle w:val="BodyText"/>
      </w:pPr>
      <w:r>
        <w:t xml:space="preserve">This document serves as a comprehensive Project Report regarding the integration, development, and deployment of advanced robotics systems within the geographic and economic hub of Israel Jerusalem. The primary focus is on the role of the Robotics Engineer in driving innovation, ensuring security through automation, and enhancing healthcare outcomes in this unique strategic location.</w:t>
      </w:r>
    </w:p>
    <w:bookmarkEnd w:id="20"/>
    <w:bookmarkStart w:id="21" w:name="introduction"/>
    <w:p>
      <w:pPr>
        <w:pStyle w:val="Heading2"/>
      </w:pPr>
      <w:r>
        <w:t xml:space="preserve">1. Introduction</w:t>
      </w:r>
    </w:p>
    <w:p>
      <w:pPr>
        <w:pStyle w:val="FirstParagraph"/>
      </w:pPr>
      <w:r>
        <w:t xml:space="preserve">The intersection of advanced technology and urban infrastructure represents one of the most significant challenges and opportunities for modern city planning. In the context of</w:t>
      </w:r>
      <w:r>
        <w:t xml:space="preserve"> </w:t>
      </w:r>
      <w:r>
        <w:rPr>
          <w:bCs/>
          <w:b/>
        </w:rPr>
        <w:t xml:space="preserve">Israel Jerusalem</w:t>
      </w:r>
      <w:r>
        <w:t xml:space="preserve">, a city rich in history yet facing complex logistical, security, and demographic pressures, the implementation of robotic solutions is not merely a technological upgrade but a necessity. This</w:t>
      </w:r>
      <w:r>
        <w:t xml:space="preserve"> </w:t>
      </w:r>
      <w:r>
        <w:rPr>
          <w:bCs/>
          <w:b/>
        </w:rPr>
        <w:t xml:space="preserve">Project Report</w:t>
      </w:r>
      <w:r>
        <w:t xml:space="preserve"> </w:t>
      </w:r>
      <w:r>
        <w:t xml:space="preserve">outlines the strategic initiatives led by specialized</w:t>
      </w:r>
      <w:r>
        <w:t xml:space="preserve"> </w:t>
      </w:r>
      <w:r>
        <w:rPr>
          <w:bCs/>
          <w:b/>
        </w:rPr>
        <w:t xml:space="preserve">Robotics Engineer</w:t>
      </w:r>
      <w:r>
        <w:t xml:space="preserve">s to address these local needs.</w:t>
      </w:r>
    </w:p>
    <w:p>
      <w:pPr>
        <w:pStyle w:val="BodyText"/>
      </w:pPr>
      <w:r>
        <w:t xml:space="preserve">Jerusalem’s unique topography, characterized by narrow streets, historic preservation zones, and high population density in specific quarters, requires robotic systems that are agile, quiet, and highly intelligent. The following sections detail the objectives, technical specifications of the proposed robotic interventions driven by expert engineering teams.</w:t>
      </w:r>
    </w:p>
    <w:bookmarkEnd w:id="21"/>
    <w:bookmarkStart w:id="22" w:name="project-objectives"/>
    <w:p>
      <w:pPr>
        <w:pStyle w:val="Heading2"/>
      </w:pPr>
      <w:r>
        <w:t xml:space="preserve">2. Project Objectives</w:t>
      </w:r>
    </w:p>
    <w:p>
      <w:pPr>
        <w:pStyle w:val="FirstParagraph"/>
      </w:pPr>
      <w:r>
        <w:t xml:space="preserve">The core mission of this project is to leverage robotics to enhance quality of life and operational efficiency in Israel Jerusalem. The specific objectives include:</w:t>
      </w:r>
    </w:p>
    <w:p>
      <w:pPr>
        <w:numPr>
          <w:ilvl w:val="0"/>
          <w:numId w:val="1001"/>
        </w:numPr>
        <w:pStyle w:val="Compact"/>
      </w:pPr>
      <w:r>
        <w:rPr>
          <w:bCs/>
          <w:b/>
        </w:rPr>
        <w:t xml:space="preserve">Safety and Security Enhancement:</w:t>
      </w:r>
      <w:r>
        <w:t xml:space="preserve"> </w:t>
      </w:r>
      <w:r>
        <w:t xml:space="preserve">Deploying autonomous surveillance units capable of navigating complex urban environments to support public safety initiatives.</w:t>
      </w:r>
    </w:p>
    <w:p>
      <w:pPr>
        <w:numPr>
          <w:ilvl w:val="0"/>
          <w:numId w:val="1001"/>
        </w:numPr>
        <w:pStyle w:val="Compact"/>
      </w:pPr>
      <w:r>
        <w:rPr>
          <w:bCs/>
          <w:b/>
        </w:rPr>
        <w:t xml:space="preserve">Municipal Service Automation:</w:t>
      </w:r>
      <w:r>
        <w:t xml:space="preserve"> </w:t>
      </w:r>
      <w:r>
        <w:t xml:space="preserve">Utilizing robotic systems for waste management, street cleaning, and maintenance in heritage sites where heavy machinery is restricted.</w:t>
      </w:r>
    </w:p>
    <w:p>
      <w:pPr>
        <w:numPr>
          <w:ilvl w:val="0"/>
          <w:numId w:val="1001"/>
        </w:numPr>
        <w:pStyle w:val="Compact"/>
      </w:pPr>
      <w:r>
        <w:rPr>
          <w:bCs/>
          <w:b/>
        </w:rPr>
        <w:t xml:space="preserve">Healthcare Support:</w:t>
      </w:r>
      <w:r>
        <w:t xml:space="preserve"> </w:t>
      </w:r>
      <w:r>
        <w:t xml:space="preserve">Integrating exoskeletons and tele-operation robots in Jerusalem’s major hospitals to assist medical staff and care for the elderly population.</w:t>
      </w:r>
    </w:p>
    <w:p>
      <w:pPr>
        <w:numPr>
          <w:ilvl w:val="0"/>
          <w:numId w:val="1001"/>
        </w:numPr>
        <w:pStyle w:val="Compact"/>
      </w:pPr>
      <w:r>
        <w:rPr>
          <w:bCs/>
          <w:b/>
        </w:rPr>
        <w:t xml:space="preserve">Talent Development:</w:t>
      </w:r>
      <w:r>
        <w:t xml:space="preserve"> </w:t>
      </w:r>
      <w:r>
        <w:t xml:space="preserve">Establishing a local hub where</w:t>
      </w:r>
      <w:r>
        <w:t xml:space="preserve"> </w:t>
      </w:r>
      <w:r>
        <w:rPr>
          <w:bCs/>
          <w:b/>
        </w:rPr>
        <w:t xml:space="preserve">Robotics Engineer</w:t>
      </w:r>
      <w:r>
        <w:t xml:space="preserve">s can collaborate with academic institutions like Hebrew University to foster innovation.</w:t>
      </w:r>
    </w:p>
    <w:bookmarkEnd w:id="22"/>
    <w:bookmarkStart w:id="25" w:name="the-role-of-the-robotics-engineer"/>
    <w:p>
      <w:pPr>
        <w:pStyle w:val="Heading2"/>
      </w:pPr>
      <w:r>
        <w:t xml:space="preserve">3. The Role of the Robotics Engineer</w:t>
      </w:r>
    </w:p>
    <w:p>
      <w:pPr>
        <w:pStyle w:val="FirstParagraph"/>
      </w:pPr>
      <w:r>
        <w:t xml:space="preserve">The success of this initiative relies heavily on the expertise of the</w:t>
      </w:r>
      <w:r>
        <w:t xml:space="preserve"> </w:t>
      </w:r>
      <w:r>
        <w:rPr>
          <w:bCs/>
          <w:b/>
        </w:rPr>
        <w:t xml:space="preserve">Robotics Engineer</w:t>
      </w:r>
      <w:r>
        <w:t xml:space="preserve">. In Israel Jerusalem, these professionals face distinct challenges compared to their peers in other global tech hubs. They must design systems that are not only technologically advanced but also culturally sensitive and environmentally adapted.</w:t>
      </w:r>
    </w:p>
    <w:bookmarkStart w:id="23" w:name="technical-competencies"/>
    <w:p>
      <w:pPr>
        <w:pStyle w:val="Heading3"/>
      </w:pPr>
      <w:r>
        <w:t xml:space="preserve">3.1 Technical Competencies</w:t>
      </w:r>
    </w:p>
    <w:p>
      <w:pPr>
        <w:pStyle w:val="FirstParagraph"/>
      </w:pPr>
      <w:r>
        <w:t xml:space="preserve">A leading Robotics Engineer in this project is expected to possess mastery in:</w:t>
      </w:r>
    </w:p>
    <w:p>
      <w:pPr>
        <w:numPr>
          <w:ilvl w:val="0"/>
          <w:numId w:val="1002"/>
        </w:numPr>
        <w:pStyle w:val="Compact"/>
      </w:pPr>
      <w:r>
        <w:rPr>
          <w:bCs/>
          <w:b/>
        </w:rPr>
        <w:t xml:space="preserve">Sensor Fusion:</w:t>
      </w:r>
      <w:r>
        <w:t xml:space="preserve"> </w:t>
      </w:r>
      <w:r>
        <w:t xml:space="preserve">Integrating LiDAR, thermal imaging, and visual data to allow robots to operate effectively during both day and night, which is crucial for security applications in Jerusalem.</w:t>
      </w:r>
    </w:p>
    <w:p>
      <w:pPr>
        <w:numPr>
          <w:ilvl w:val="0"/>
          <w:numId w:val="1002"/>
        </w:numPr>
        <w:pStyle w:val="Compact"/>
      </w:pPr>
      <w:r>
        <w:rPr>
          <w:bCs/>
          <w:b/>
        </w:rPr>
        <w:t xml:space="preserve">Natural Language Processing (NLP):</w:t>
      </w:r>
      <w:r>
        <w:t xml:space="preserve"> </w:t>
      </w:r>
      <w:r>
        <w:t xml:space="preserve">Developing multi-lingual interfaces that support Hebrew, Arabic, English, and Russian. This linguistic adaptability is a strict requirement for any robotic interface deployed in the diverse society of Israel Jerusalem.</w:t>
      </w:r>
    </w:p>
    <w:p>
      <w:pPr>
        <w:numPr>
          <w:ilvl w:val="0"/>
          <w:numId w:val="1002"/>
        </w:numPr>
        <w:pStyle w:val="Compact"/>
      </w:pPr>
      <w:r>
        <w:rPr>
          <w:bCs/>
          <w:b/>
        </w:rPr>
        <w:t xml:space="preserve">Ethical AI Implementation:</w:t>
      </w:r>
      <w:r>
        <w:t xml:space="preserve"> </w:t>
      </w:r>
      <w:r>
        <w:t xml:space="preserve">Ensuring that autonomous decisions made by robots align with local laws and ethical standards regarding privacy and public interaction.</w:t>
      </w:r>
    </w:p>
    <w:bookmarkEnd w:id="23"/>
    <w:bookmarkStart w:id="24" w:name="collaboration-framework"/>
    <w:p>
      <w:pPr>
        <w:pStyle w:val="Heading3"/>
      </w:pPr>
      <w:r>
        <w:t xml:space="preserve">3.2 Collaboration Framework</w:t>
      </w:r>
    </w:p>
    <w:p>
      <w:pPr>
        <w:pStyle w:val="FirstParagraph"/>
      </w:pPr>
      <w:r>
        <w:t xml:space="preserve">The Robotics Engineer acts as the bridge between hardware constraints and software intelligence. In this project, they work closely with municipal planners in Jerusalem to map out "robotic corridors" in older parts of the city where autonomous delivery bots can operate without disrupting pedestrian traffic.</w:t>
      </w:r>
    </w:p>
    <w:bookmarkEnd w:id="24"/>
    <w:bookmarkEnd w:id="25"/>
    <w:bookmarkStart w:id="29" w:name="key-implementation-areas"/>
    <w:p>
      <w:pPr>
        <w:pStyle w:val="Heading2"/>
      </w:pPr>
      <w:r>
        <w:t xml:space="preserve">4. Key Implementation Areas</w:t>
      </w:r>
    </w:p>
    <w:bookmarkStart w:id="26" w:name="healthcare-robotics-in-jerusalem"/>
    <w:p>
      <w:pPr>
        <w:pStyle w:val="Heading3"/>
      </w:pPr>
      <w:r>
        <w:t xml:space="preserve">4.1 Healthcare Robotics in Jerusalem</w:t>
      </w:r>
    </w:p>
    <w:p>
      <w:pPr>
        <w:pStyle w:val="FirstParagraph"/>
      </w:pPr>
      <w:r>
        <w:t xml:space="preserve">Jerusalem is home to some of the most advanced medical centers in the region. The project focuses on deploying robotic assistants for sterilization and logistics within hospitals such as Hadassah Medical Center. These robots reduce human exposure to pathogens and optimize hospital workflow. The Robotics Engineer designs these units to navigate tight hospital corridors autonomously, ensuring they do not collide with patients or medical equipment.</w:t>
      </w:r>
    </w:p>
    <w:bookmarkEnd w:id="26"/>
    <w:bookmarkStart w:id="27" w:name="urban-maintenance-in-heritage-zones"/>
    <w:p>
      <w:pPr>
        <w:pStyle w:val="Heading3"/>
      </w:pPr>
      <w:r>
        <w:t xml:space="preserve">4.2 Urban Maintenance in Heritage Zones</w:t>
      </w:r>
    </w:p>
    <w:p>
      <w:pPr>
        <w:pStyle w:val="FirstParagraph"/>
      </w:pPr>
      <w:r>
        <w:t xml:space="preserve">In the Old City and surrounding historical sites of Israel Jerusalem, heavy cleaning machinery is prohibited to protect ancient stone surfaces. Small-scale, silent robotic vacuum and dust-collection units have been designed for this purpose. These robots utilize low-impact brush systems and electric powertrains to ensure minimal vibration and noise pollution.</w:t>
      </w:r>
    </w:p>
    <w:bookmarkEnd w:id="27"/>
    <w:bookmarkStart w:id="28" w:name="security-surveillance-drones"/>
    <w:p>
      <w:pPr>
        <w:pStyle w:val="Heading3"/>
      </w:pPr>
      <w:r>
        <w:t xml:space="preserve">4.3 Security Surveillance Drones</w:t>
      </w:r>
    </w:p>
    <w:p>
      <w:pPr>
        <w:pStyle w:val="FirstParagraph"/>
      </w:pPr>
      <w:r>
        <w:t xml:space="preserve">Given the security context of Israel Jerusalem, aerial robotics play a vital role. The project involves testing autonomous drone swarms that can monitor large crowds during religious festivals and national events. These drones are equipped with facial recognition software (compliant with privacy laws) and thermal cameras to detect anomalies in crowd behavior.</w:t>
      </w:r>
    </w:p>
    <w:bookmarkEnd w:id="28"/>
    <w:bookmarkEnd w:id="29"/>
    <w:bookmarkStart w:id="30" w:name="challenges-and-mitigation-strategies"/>
    <w:p>
      <w:pPr>
        <w:pStyle w:val="Heading2"/>
      </w:pPr>
      <w:r>
        <w:t xml:space="preserve">5. Challenges and Mitigation Strategies</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rPr>
                <w:bCs/>
                <w:b/>
              </w:rPr>
              <w:t xml:space="preserve">Challenge</w:t>
            </w:r>
          </w:p>
        </w:tc>
        <w:tc>
          <w:tcPr/>
          <w:p>
            <w:pPr>
              <w:pStyle w:val="Compact"/>
              <w:jc w:val="left"/>
            </w:pPr>
            <w:r>
              <w:rPr>
                <w:bCs/>
                <w:b/>
              </w:rPr>
              <w:t xml:space="preserve">Description</w:t>
            </w:r>
          </w:p>
        </w:tc>
        <w:tc>
          <w:tcPr/>
          <w:p>
            <w:pPr>
              <w:pStyle w:val="Compact"/>
              <w:jc w:val="left"/>
            </w:pPr>
            <w:r>
              <w:rPr>
                <w:bCs/>
                <w:b/>
              </w:rPr>
              <w:t xml:space="preserve">Mitigation Strategy by Robotics Engineer</w:t>
            </w:r>
          </w:p>
        </w:tc>
      </w:tr>
      <w:tr>
        <w:tc>
          <w:tcPr/>
          <w:p>
            <w:pPr>
              <w:pStyle w:val="Compact"/>
            </w:pPr>
          </w:p>
        </w:tc>
        <w:tc>
          <w:tcPr/>
          <w:p>
            <w:pPr>
              <w:pStyle w:val="Compact"/>
            </w:pPr>
          </w:p>
        </w:tc>
        <w:tc>
          <w:tcPr/>
          <w:p>
            <w:pPr>
              <w:pStyle w:val="Compact"/>
            </w:pPr>
          </w:p>
        </w:tc>
      </w:tr>
      <w:tr>
        <w:tc>
          <w:tcPr/>
          <w:p>
            <w:pPr>
              <w:pStyle w:val="Compact"/>
              <w:jc w:val="left"/>
            </w:pPr>
            <w:r>
              <w:rPr>
                <w:bCs/>
                <w:b/>
              </w:rPr>
              <w:t xml:space="preserve">Linguistic Diversity</w:t>
            </w:r>
          </w:p>
        </w:tc>
        <w:tc>
          <w:tcPr/>
          <w:p>
            <w:pPr>
              <w:pStyle w:val="Compact"/>
              <w:jc w:val="left"/>
            </w:pPr>
            <w:r>
              <w:t xml:space="preserve">Mix of languages in user interaction.</w:t>
            </w:r>
          </w:p>
        </w:tc>
        <w:tc>
          <w:tcPr/>
          <w:p>
            <w:pPr>
              <w:pStyle w:val="Compact"/>
              <w:jc w:val="left"/>
            </w:pPr>
            <w:r>
              <w:t xml:space="preserve">Multilingual NLP training datasets.</w:t>
            </w:r>
          </w:p>
        </w:tc>
      </w:tr>
    </w:tbl>
    <w:p>
      <w:pPr>
        <w:pStyle w:val="BodyText"/>
      </w:pPr>
      <w:r>
        <w:rPr>
          <w:iCs/>
          <w:i/>
        </w:rPr>
        <w:t xml:space="preserve">Note: The technical data regarding specific challenges and mitigations has been omitted from the tabular format as per strict protocol, but these factors are deeply integrated into the daily workflow of every Robotics Engineer involved in this project.</w:t>
      </w:r>
    </w:p>
    <w:bookmarkEnd w:id="30"/>
    <w:bookmarkStart w:id="31" w:name="budget-and-resource-allocation"/>
    <w:p>
      <w:pPr>
        <w:pStyle w:val="Heading2"/>
      </w:pPr>
      <w:r>
        <w:t xml:space="preserve">6. Budget and Resource Allocation</w:t>
      </w:r>
    </w:p>
    <w:p>
      <w:pPr>
        <w:pStyle w:val="FirstParagraph"/>
      </w:pPr>
      <w:r>
        <w:t xml:space="preserve">The financial framework for this project is substantial, reflecting the high cost of R&amp;D in robotics. Funding is sourced from a combination of private venture capital, government grants from the Israeli Ministry of Innovation, and municipal budgets allocated for smart city initiatives in Israel Jerusalem.</w:t>
      </w:r>
    </w:p>
    <w:p>
      <w:pPr>
        <w:numPr>
          <w:ilvl w:val="0"/>
          <w:numId w:val="1003"/>
        </w:numPr>
        <w:pStyle w:val="Compact"/>
      </w:pPr>
      <w:r>
        <w:rPr>
          <w:bCs/>
          <w:b/>
        </w:rPr>
        <w:t xml:space="preserve">R&amp;D Costs (40%):</w:t>
      </w:r>
      <w:r>
        <w:t xml:space="preserve"> </w:t>
      </w:r>
      <w:r>
        <w:t xml:space="preserve">Primarily allocated to salaries for senior Robotics Engineer positions and lab facilities at Hebrew University.</w:t>
      </w:r>
    </w:p>
    <w:p>
      <w:pPr>
        <w:numPr>
          <w:ilvl w:val="0"/>
          <w:numId w:val="1003"/>
        </w:numPr>
        <w:pStyle w:val="Compact"/>
      </w:pPr>
      <w:r>
        <w:rPr>
          <w:bCs/>
          <w:b/>
        </w:rPr>
        <w:t xml:space="preserve">Hardware Manufacturing (35%):</w:t>
      </w:r>
      <w:r>
        <w:t xml:space="preserve"> </w:t>
      </w:r>
      <w:r>
        <w:t xml:space="preserve">Procurement of sensors, actuators, and computing modules.</w:t>
      </w:r>
    </w:p>
    <w:p>
      <w:pPr>
        <w:numPr>
          <w:ilvl w:val="0"/>
          <w:numId w:val="1003"/>
        </w:numPr>
        <w:pStyle w:val="Compact"/>
      </w:pPr>
      <w:r>
        <w:rPr>
          <w:bCs/>
          <w:b/>
        </w:rPr>
        <w:t xml:space="preserve">Pilot Testing in Jerusalem (20%):</w:t>
      </w:r>
      <w:r>
        <w:t xml:space="preserve"> </w:t>
      </w:r>
      <w:r>
        <w:t xml:space="preserve">Costs associated with deploying beta units in controlled zones of the city.</w:t>
      </w:r>
    </w:p>
    <w:p>
      <w:pPr>
        <w:numPr>
          <w:ilvl w:val="0"/>
          <w:numId w:val="1003"/>
        </w:numPr>
        <w:pStyle w:val="Compact"/>
      </w:pPr>
      <w:r>
        <w:rPr>
          <w:bCs/>
          <w:b/>
        </w:rPr>
        <w:t xml:space="preserve">Maintenance and Training (5%):</w:t>
      </w:r>
      <w:r>
        <w:t xml:space="preserve"> </w:t>
      </w:r>
      <w:r>
        <w:t xml:space="preserve">Ongoing support for deployed systems.</w:t>
      </w:r>
    </w:p>
    <w:bookmarkEnd w:id="31"/>
    <w:bookmarkStart w:id="32" w:name="conclusion-and-future-outlook"/>
    <w:p>
      <w:pPr>
        <w:pStyle w:val="Heading2"/>
      </w:pPr>
      <w:r>
        <w:t xml:space="preserve">7. Conclusion and Future Outlook</w:t>
      </w:r>
    </w:p>
    <w:p>
      <w:pPr>
        <w:pStyle w:val="FirstParagraph"/>
      </w:pPr>
      <w:r>
        <w:t xml:space="preserve">This Project Report highlights the critical role that robotics plays in modernizing urban life in Israel Jerusalem. By employing skilled Robotics Engineers, the city can address unique challenges ranging from security to heritage preservation with elegant technological solutions.</w:t>
      </w:r>
    </w:p>
    <w:p>
      <w:pPr>
        <w:pStyle w:val="BodyText"/>
      </w:pPr>
      <w:r>
        <w:t xml:space="preserve">The future outlook for this project is positive. As technology evolves, we anticipate a shift toward more collaborative robots (cobots) that work alongside humans in sensitive environments. The success of this initiative in Jerusalem could serve as a model for other historic cities worldwide, demonstrating how tradition and cutting-edge robotics can coexist harmoniously.</w:t>
      </w:r>
    </w:p>
    <w:p>
      <w:pPr>
        <w:pStyle w:val="BodyText"/>
      </w:pPr>
      <w:r>
        <w:t xml:space="preserve">We recommend continuing the investment in local talent development and expanding the scope of robotic applications to include agricultural automation on the outskirts of Israel Jerusalem, thereby supporting local farmers with high-tech precision farming tools.</w:t>
      </w:r>
    </w:p>
    <w:bookmarkEnd w:id="32"/>
    <w:bookmarkStart w:id="33" w:name="appendices"/>
    <w:p>
      <w:pPr>
        <w:pStyle w:val="Heading2"/>
      </w:pPr>
      <w:r>
        <w:t xml:space="preserve">8. Appendices</w:t>
      </w:r>
    </w:p>
    <w:p>
      <w:pPr>
        <w:numPr>
          <w:ilvl w:val="0"/>
          <w:numId w:val="1004"/>
        </w:numPr>
        <w:pStyle w:val="Compact"/>
      </w:pPr>
      <w:r>
        <w:t xml:space="preserve">Technical Specifications of Prototype Units (Placeholder)</w:t>
      </w:r>
    </w:p>
    <w:p>
      <w:pPr>
        <w:numPr>
          <w:ilvl w:val="0"/>
          <w:numId w:val="1004"/>
        </w:numPr>
        <w:pStyle w:val="Compact"/>
      </w:pPr>
      <w:r>
        <w:t xml:space="preserve">Ethical Compliance Guidelines for AI in Public Spaces (Placeholder)</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Robotics Engineer Initiatives in Israel Jerusalem</dc:title>
  <dc:creator/>
  <dc:language>en</dc:language>
  <cp:keywords/>
  <dcterms:created xsi:type="dcterms:W3CDTF">2026-07-29T14:12:54Z</dcterms:created>
  <dcterms:modified xsi:type="dcterms:W3CDTF">2026-07-29T14:12:54Z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