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section"/>
    <w:p>
      <w:pPr>
        <w:pStyle w:val="Heading1"/>
      </w:pPr>
    </w:p>
    <w:bookmarkStart w:id="20" w:name="Xab4334e1ee8a1717ec77f0e1aabfeb8e933683b"/>
    <w:p>
      <w:pPr>
        <w:pStyle w:val="Heading2"/>
      </w:pPr>
      <w:r>
        <w:rPr>
          <w:bCs/>
          <w:b/>
        </w:rPr>
        <w:t xml:space="preserve">The integration of advanced automation technologies into the industrial and service sectors has become a defining characteristic of modern economic development. This</w:t>
      </w:r>
      <w:r>
        <w:rPr>
          <w:bCs/>
          <w:b/>
        </w:rPr>
        <w:t xml:space="preserve"> </w:t>
      </w:r>
      <w:r>
        <w:rPr>
          <w:bCs/>
          <w:b/>
          <w:bCs/>
          <w:b/>
        </w:rPr>
        <w:t xml:space="preserve">Project Report</w:t>
      </w:r>
      <w:r>
        <w:rPr>
          <w:bCs/>
          <w:b/>
        </w:rPr>
        <w:t xml:space="preserve">, titled</w:t>
      </w:r>
      <w:r>
        <w:rPr>
          <w:bCs/>
          <w:b/>
        </w:rPr>
        <w:t xml:space="preserve"> </w:t>
      </w:r>
      <w:r>
        <w:rPr>
          <w:iCs/>
          <w:i/>
          <w:bCs/>
          <w:b/>
        </w:rPr>
        <w:t xml:space="preserve">"Strategic Implementation and Socio-Economic Impact of Automation in South African Industrial Hubs,"</w:t>
      </w:r>
      <w:r>
        <w:rPr>
          <w:bCs/>
          <w:b/>
        </w:rPr>
        <w:t xml:space="preserve"> </w:t>
      </w:r>
      <w:r>
        <w:rPr>
          <w:bCs/>
          <w:b/>
        </w:rPr>
        <w:t xml:space="preserve">focuses specifically on the deployment, training, and operational integration of</w:t>
      </w:r>
      <w:r>
        <w:rPr>
          <w:bCs/>
          <w:b/>
        </w:rPr>
        <w:t xml:space="preserve"> </w:t>
      </w:r>
      <w:r>
        <w:rPr>
          <w:bCs/>
          <w:b/>
          <w:bCs/>
          <w:b/>
          <w:bCs/>
          <w:b/>
        </w:rPr>
        <w:t xml:space="preserve">Johannesburg, often referred to as "Joburg" or the economic heart of the continent, serves as a critical testing ground for this technological transition. As a major mining hub with significant manufacturing capabilities in automotive, pharmaceuticals, and food processing industries Johannesburg presents unique challenges and opportunities for</w:t>
      </w:r>
      <w:r>
        <w:rPr>
          <w:bCs/>
          <w:b/>
          <w:bCs/>
          <w:b/>
          <w:bCs/>
          <w:b/>
        </w:rPr>
        <w:t xml:space="preserve"> </w:t>
      </w:r>
      <w:r>
        <w:rPr>
          <w:bCs/>
          <w:b/>
          <w:bCs/>
          <w:b/>
          <w:bCs/>
          <w:b/>
          <w:bCs/>
          <w:b/>
          <w:bCs/>
          <w:b/>
        </w:rPr>
        <w:t xml:space="preserve">The primary objective of this</w:t>
      </w:r>
      <w:r>
        <w:rPr>
          <w:bCs/>
          <w:b/>
          <w:bCs/>
          <w:b/>
          <w:bCs/>
          <w:b/>
          <w:bCs/>
          <w:b/>
          <w:bCs/>
          <w:b/>
        </w:rPr>
        <w:t xml:space="preserve"> </w:t>
      </w:r>
      <w:r>
        <w:rPr>
          <w:bCs/>
          <w:b/>
          <w:bCs/>
          <w:b/>
          <w:bCs/>
          <w:b/>
          <w:bCs/>
          <w:b/>
          <w:bCs/>
          <w:b/>
          <w:bCs/>
          <w:b/>
        </w:rPr>
        <w:t xml:space="preserve">Project Report</w:t>
      </w:r>
      <w:r>
        <w:rPr>
          <w:bCs/>
          <w:b/>
          <w:bCs/>
          <w:b/>
          <w:bCs/>
          <w:b/>
          <w:bCs/>
          <w:b/>
          <w:bCs/>
          <w:b/>
        </w:rPr>
        <w:t xml:space="preserve"> </w:t>
      </w:r>
      <w:r>
        <w:rPr>
          <w:bCs/>
          <w:b/>
          <w:bCs/>
          <w:b/>
          <w:bCs/>
          <w:b/>
          <w:bCs/>
          <w:b/>
          <w:bCs/>
          <w:b/>
        </w:rPr>
        <w:t xml:space="preserve">is to analyze the current state of robotics adoption in Johannesburg's industrial landscape and outline a roadmap for sustainable growth through skilled human intervention. The role of the</w:t>
      </w:r>
      <w:r>
        <w:rPr>
          <w:bCs/>
          <w:b/>
          <w:bCs/>
          <w:b/>
          <w:bCs/>
          <w:b/>
          <w:bCs/>
          <w:b/>
          <w:bCs/>
          <w:b/>
        </w:rPr>
        <w:t xml:space="preserve"> </w:t>
      </w:r>
    </w:p>
    <w:p>
      <w:pPr>
        <w:pStyle w:val="FirstParagraph"/>
      </w:pPr>
      <w:r>
        <w:t xml:space="preserve">The industrial ecosystem of</w:t>
      </w:r>
      <w:r>
        <w:t xml:space="preserve"> </w:t>
      </w:r>
      <w:r>
        <w:rPr>
          <w:bCs/>
          <w:b/>
        </w:rPr>
        <w:t xml:space="preserve">South Africa Johannesburg</w:t>
      </w:r>
      <w:r>
        <w:t xml:space="preserve"> </w:t>
      </w:r>
      <w:r>
        <w:t xml:space="preserve">is characterized by a mix of legacy machinery and emerging Industry 4.0 technologies. Traditional manufacturing plants are increasingly adopting collaborative robots (cobots) to enhance precision and safety in hazardous environments, particularly within the mining supply chain and heavy metallurgy sectors prevalent in Gauteng province.</w:t>
      </w:r>
    </w:p>
    <w:p>
      <w:pPr>
        <w:pStyle w:val="BodyText"/>
      </w:pPr>
      <w:r>
        <w:t xml:space="preserve">The</w:t>
      </w:r>
      <w:r>
        <w:t xml:space="preserve"> </w:t>
      </w:r>
    </w:p>
    <w:p>
      <w:pPr>
        <w:pStyle w:val="BodyText"/>
      </w:pPr>
      <w:r>
        <w:t xml:space="preserve">The adoption of robotics is not merely a technical upgrade but a strategic economic imperative for</w:t>
      </w:r>
      <w:r>
        <w:t xml:space="preserve"> </w:t>
      </w:r>
      <w:r>
        <w:rPr>
          <w:bCs/>
          <w:b/>
        </w:rPr>
        <w:t xml:space="preserve">South Africa Johannesburg</w:t>
      </w:r>
      <w:r>
        <w:t xml:space="preserve">. According to recent industrial data, automation can increase productivity by up to 25% in the manufacturing sector. For Johannesburg's economy, which contributes significantly to South Africa's GDP, this efficiency boost is vital for maintaining global competitiveness against other emerging markets in Asia and Latin America.</w:t>
      </w:r>
    </w:p>
    <w:p>
      <w:pPr>
        <w:pStyle w:val="BodyText"/>
      </w:pPr>
      <w:r>
        <w:t xml:space="preserve">However the</w:t>
      </w:r>
      <w:r>
        <w:t xml:space="preserve"> </w:t>
      </w:r>
    </w:p>
    <w:p>
      <w:pPr>
        <w:pStyle w:val="BodyText"/>
      </w:pPr>
      <w:r>
        <w:t xml:space="preserve">The unique geographical and socio-economic context of</w:t>
      </w:r>
      <w:r>
        <w:t xml:space="preserve"> </w:t>
      </w:r>
      <w:r>
        <w:rPr>
          <w:bCs/>
          <w:b/>
        </w:rPr>
        <w:t xml:space="preserve">South Africa Johannesburg</w:t>
      </w:r>
      <w:r>
        <w:t xml:space="preserve">, requires a nuanced approach to robotics engineering. High energy costs and infrastructure challenges, such as load shedding (power outages), necessitate that robotic systems be designed for resilience, low power consumption, and autonomous operation capabilities. The</w:t>
      </w:r>
      <w:r>
        <w:t xml:space="preserve"> </w:t>
      </w:r>
    </w:p>
    <w:p>
      <w:pPr>
        <w:pStyle w:val="BodyText"/>
      </w:pPr>
      <w:r>
        <w:t xml:space="preserve">The success of any robotics initiative in</w:t>
      </w:r>
      <w:r>
        <w:t xml:space="preserve"> </w:t>
      </w:r>
      <w:r>
        <w:rPr>
          <w:bCs/>
          <w:b/>
        </w:rPr>
        <w:t xml:space="preserve">South Africa Johannesburg</w:t>
      </w:r>
      <w:r>
        <w:t xml:space="preserve"> </w:t>
      </w:r>
      <w:r>
        <w:t xml:space="preserve">hinges on the availability of a skilled workforce capable of designing, programming, maintaining these complex systems. This section outlines the critical competencies required for modern Robotics Engineers operating in this region.</w:t>
      </w:r>
    </w:p>
    <w:p>
      <w:pPr>
        <w:pStyle w:val="BodyText"/>
      </w:pPr>
      <w:r>
        <w:t xml:space="preserve">To effectively implement robotic solutions in</w:t>
      </w:r>
      <w:r>
        <w:t xml:space="preserve"> </w:t>
      </w:r>
      <w:r>
        <w:rPr>
          <w:bCs/>
          <w:b/>
        </w:rPr>
        <w:t xml:space="preserve">South Africa Johannesburg</w:t>
      </w:r>
      <w:r>
        <w:t xml:space="preserve">, an engineer must possess:</w:t>
      </w:r>
    </w:p>
    <w:p>
      <w:pPr>
        <w:numPr>
          <w:ilvl w:val="0"/>
          <w:numId w:val="1001"/>
        </w:numPr>
        <w:pStyle w:val="Compact"/>
      </w:pPr>
    </w:p>
    <w:p>
      <w:pPr>
        <w:numPr>
          <w:ilvl w:val="0"/>
          <w:numId w:val="1001"/>
        </w:numPr>
        <w:pStyle w:val="Compact"/>
      </w:pPr>
    </w:p>
    <w:p>
      <w:pPr>
        <w:numPr>
          <w:ilvl w:val="0"/>
          <w:numId w:val="1001"/>
        </w:numPr>
        <w:pStyle w:val="Compact"/>
      </w:pPr>
      <w:r>
        <w:rPr>
          <w:bCs/>
          <w:b/>
        </w:rPr>
        <w:t xml:space="preserve">South Africa Johannesburg</w:t>
      </w:r>
      <w:r>
        <w:t xml:space="preserve">.</w:t>
      </w:r>
    </w:p>
    <w:p>
      <w:pPr>
        <w:pStyle w:val="FirstParagraph"/>
      </w:pPr>
      <w:r>
        <w:t xml:space="preserve">The role of the</w:t>
      </w:r>
    </w:p>
    <w:p>
      <w:pPr>
        <w:pStyle w:val="BodyText"/>
      </w:pPr>
      <w:r>
        <w:t xml:space="preserve">This training must be contextualized to address the specific needs of</w:t>
      </w:r>
      <w:r>
        <w:t xml:space="preserve"> </w:t>
      </w:r>
      <w:r>
        <w:rPr>
          <w:bCs/>
          <w:b/>
        </w:rPr>
        <w:t xml:space="preserve">South Africa Johannesburg</w:t>
      </w:r>
      <w:r>
        <w:t xml:space="preserve">, including bilingual communication skills (English and local languages) for effective team leadership and cross-cultural collaboration within diverse workforces.</w:t>
      </w:r>
    </w:p>
    <w:p>
      <w:pPr>
        <w:pStyle w:val="BodyText"/>
      </w:pPr>
      <w:r>
        <w:t xml:space="preserve">The deployment of robotics in</w:t>
      </w:r>
      <w:r>
        <w:t xml:space="preserve"> </w:t>
      </w:r>
      <w:r>
        <w:rPr>
          <w:bCs/>
          <w:b/>
        </w:rPr>
        <w:t xml:space="preserve">South Africa Johannesburg</w:t>
      </w:r>
      <w:r>
        <w:t xml:space="preserve"> </w:t>
      </w:r>
      <w:r>
        <w:t xml:space="preserve">offers several transformative benefits:</w:t>
      </w:r>
    </w:p>
    <w:p>
      <w:pPr>
        <w:numPr>
          <w:ilvl w:val="0"/>
          <w:numId w:val="1002"/>
        </w:numPr>
        <w:pStyle w:val="Compact"/>
      </w:pPr>
    </w:p>
    <w:p>
      <w:pPr>
        <w:numPr>
          <w:ilvl w:val="0"/>
          <w:numId w:val="1002"/>
        </w:numPr>
        <w:pStyle w:val="Compact"/>
      </w:pPr>
    </w:p>
    <w:p>
      <w:pPr>
        <w:numPr>
          <w:ilvl w:val="0"/>
          <w:numId w:val="1002"/>
        </w:numPr>
        <w:pStyle w:val="Compact"/>
      </w:pPr>
      <w:r>
        <w:rPr>
          <w:bCs/>
          <w:b/>
        </w:rPr>
        <w:t xml:space="preserve">South Africa Johannesburg</w:t>
      </w:r>
      <w:r>
        <w:t xml:space="preserve"> </w:t>
      </w:r>
      <w:r>
        <w:t xml:space="preserve">as a tech-forward hub on the African continent.</w:t>
      </w:r>
    </w:p>
    <w:bookmarkEnd w:id="20"/>
    <w:bookmarkStart w:id="21" w:name="section-1"/>
    <w:p>
      <w:pPr>
        <w:pStyle w:val="Heading2"/>
      </w:pPr>
      <w:r>
        <w:t xml:space="preserve">.</w:t>
      </w:r>
    </w:p>
    <w:p>
      <w:pPr>
        <w:pStyle w:val="FirstParagraph"/>
      </w:pPr>
      <w:r>
        <w:t xml:space="preserve">Despite the benefits, several challenges must be addressed in the</w:t>
      </w:r>
      <w:r>
        <w:t xml:space="preserve"> </w:t>
      </w:r>
    </w:p>
    <w:p>
      <w:pPr>
        <w:pStyle w:val="BodyText"/>
      </w:pPr>
      <w:r>
        <w:rPr>
          <w:bCs/>
          <w:b/>
        </w:rPr>
        <w:t xml:space="preserve">South Africa Johannesburg</w:t>
      </w:r>
      <w:r>
        <w:t xml:space="preserve">.</w:t>
      </w:r>
    </w:p>
    <w:p>
      <w:pPr>
        <w:pStyle w:val="BodyText"/>
      </w:pPr>
    </w:p>
    <w:p>
      <w:pPr>
        <w:pStyle w:val="BodyText"/>
      </w:pPr>
    </w:p>
    <w:p>
      <w:pPr>
        <w:pStyle w:val="BodyText"/>
      </w:pPr>
      <w:r>
        <w:t xml:space="preserve">&lt;strong&gt;&lt;em&gt;&lt;/Strong&gt;. Ethical concerns regarding job displacement require careful management and social safety net planning by policymakers in Johannesburg.</w:t>
      </w:r>
    </w:p>
    <w:bookmarkEnd w:id="21"/>
    <w:bookmarkStart w:id="22" w:name="section-2"/>
    <w:p>
      <w:pPr>
        <w:pStyle w:val="Heading2"/>
      </w:pPr>
      <w:r>
        <w:t xml:space="preserve">.</w:t>
      </w:r>
    </w:p>
    <w:p>
      <w:pPr>
        <w:pStyle w:val="FirstParagraph"/>
      </w:pPr>
      <w:r>
        <w:t xml:space="preserve">To ensure the successful integration of robotics in</w:t>
      </w:r>
      <w:r>
        <w:t xml:space="preserve"> </w:t>
      </w:r>
      <w:r>
        <w:rPr>
          <w:bCs/>
          <w:b/>
        </w:rPr>
        <w:t xml:space="preserve">South Africa Johannesburg</w:t>
      </w:r>
      <w:r>
        <w:t xml:space="preserve">, the following recommendations are proposed:</w:t>
      </w:r>
    </w:p>
    <w:p>
      <w:pPr>
        <w:numPr>
          <w:ilvl w:val="0"/>
          <w:numId w:val="1003"/>
        </w:numPr>
        <w:pStyle w:val="Compact"/>
      </w:pPr>
      <w:r>
        <w:t xml:space="preserve">&lt;Strong&gt;&lt;Em&gt;&lt;/STRONG.&gt; -  </w:t>
      </w:r>
      <w:r>
        <w:rPr>
          <w:iCs/>
          <w:i/>
        </w:rPr>
        <w:t xml:space="preserve">Promote Public-Private Partnerships:</w:t>
      </w:r>
      <w:r>
        <w:t xml:space="preserve"> </w:t>
      </w:r>
      <w:r>
        <w:t xml:space="preserve">Collaborate with universities and tech companies to establish robotics training centers in Johannesburg.</w:t>
      </w:r>
    </w:p>
    <w:p>
      <w:pPr>
        <w:numPr>
          <w:ilvl w:val="0"/>
          <w:numId w:val="1003"/>
        </w:numPr>
        <w:pStyle w:val="Compact"/>
      </w:pPr>
      <w:r>
        <w:t xml:space="preserve">&lt;strong&gt;&lt;i&gt;Incentivize Automation for SMEs:&lt;/STRONG.&gt; - </w:t>
      </w:r>
      <w:r>
        <w:rPr>
          <w:bCs/>
          <w:b/>
        </w:rPr>
        <w:t xml:space="preserve">SOUTH AFRICA JOHANNESBURG</w:t>
      </w:r>
      <w:r>
        <w:t xml:space="preserve"> </w:t>
      </w:r>
      <w:r>
        <w:t xml:space="preserve">governments should offer tax incentives or grants to small businesses adopting automation technologies.</w:t>
      </w:r>
    </w:p>
    <w:p>
      <w:pPr>
        <w:numPr>
          <w:ilvl w:val="0"/>
          <w:numId w:val="1003"/>
        </w:numPr>
        <w:pStyle w:val="Compact"/>
      </w:pPr>
      <w:r>
        <w:t xml:space="preserve">&lt;STRONG&gt;&lt;I&gt;Invest in Infrastructure:&lt;/STRONG.&gt; - </w:t>
      </w:r>
      <w:r>
        <w:rPr>
          <w:bCs/>
          <w:b/>
        </w:rPr>
        <w:t xml:space="preserve">SOUTH AFRICA JOHANNESBURG</w:t>
      </w:r>
      <w:r>
        <w:t xml:space="preserve"> </w:t>
      </w:r>
      <w:r>
        <w:t xml:space="preserve">must prioritize stable power and internet connectivity to support robotics operations.</w:t>
      </w:r>
    </w:p>
    <w:p>
      <w:pPr>
        <w:numPr>
          <w:ilvl w:val="0"/>
          <w:numId w:val="1003"/>
        </w:numPr>
        <w:pStyle w:val="Compact"/>
      </w:pPr>
      <w:r>
        <w:t xml:space="preserve">&lt;Strong&gt;&lt;I&gt;Focus on Ethical AI:&lt;/STRONG.&gt; - </w:t>
      </w:r>
      <w:r>
        <w:rPr>
          <w:bCs/>
          <w:b/>
        </w:rPr>
        <w:t xml:space="preserve">SOUTH AFRICA JOHANNESBURG</w:t>
      </w:r>
      <w:r>
        <w:t xml:space="preserve"> </w:t>
      </w:r>
      <w:r>
        <w:t xml:space="preserve">developers must ensure that AI algorithms are free from bias and respect local cultural values.</w:t>
      </w:r>
    </w:p>
    <w:bookmarkEnd w:id="22"/>
    <w:bookmarkStart w:id="23" w:name="section-3"/>
    <w:p>
      <w:pPr>
        <w:pStyle w:val="Heading2"/>
      </w:pPr>
      <w:r>
        <w:t xml:space="preserve">.</w:t>
      </w:r>
    </w:p>
    <w:p>
      <w:pPr>
        <w:pStyle w:val="FirstParagraph"/>
      </w:pPr>
      <w:r>
        <w:t xml:space="preserve">This</w:t>
      </w:r>
      <w:r>
        <w:t xml:space="preserve"> </w:t>
      </w:r>
      <w:r>
        <w:rPr>
          <w:bCs/>
          <w:b/>
        </w:rPr>
        <w:t xml:space="preserve">Project Report</w:t>
      </w:r>
      <w:r>
        <w:t xml:space="preserve"> </w:t>
      </w:r>
      <w:r>
        <w:t xml:space="preserve">underscores the critical importance of the</w:t>
      </w:r>
    </w:p>
    <w:p>
      <w:pPr>
        <w:pStyle w:val="BodyText"/>
      </w:pPr>
      <w:r>
        <w:t xml:space="preserve">In conclusion, while challenges exist, the trajectory is clear: robotics will play a central role in shaping the future economy of Johannesburg. By investing in human capital and creating an enabling environment, stakeholders can harness these technologies to drive inclusive growth and innovation.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Initiatives in South Africa Johannesburg</dc:title>
  <dc:creator/>
  <dc:language>en</dc:language>
  <cp:keywords/>
  <dcterms:created xsi:type="dcterms:W3CDTF">2026-07-29T15:36:22Z</dcterms:created>
  <dcterms:modified xsi:type="dcterms:W3CDTF">2026-07-29T15:36:22Z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