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821006fb3a10d5b7fa99eda564052a19cb473a3"/>
    <w:p>
      <w:pPr>
        <w:pStyle w:val="Heading1"/>
      </w:pPr>
      <w:r>
        <w:t xml:space="preserve">Strategic Project Report: The Role and Impact of the Robotics Engineer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Regional Development Boards, and Industrial Partners</w:t>
      </w:r>
      <w:r>
        <w:br/>
      </w:r>
    </w:p>
    <w:p>
      <w:pPr>
        <w:pStyle w:val="BodyText"/>
      </w:pPr>
      <w:r>
        <w:t xml:space="preserve">From:: Project Management Office</w:t>
      </w:r>
    </w:p>
    <w:bookmarkEnd w:id="20"/>
    <w:bookmarkStart w:id="21" w:name="executive-summary"/>
    <w:p>
      <w:pPr>
        <w:pStyle w:val="Heading2"/>
      </w:pPr>
      <w:r>
        <w:t xml:space="preserve">1. Executive Summary</w:t>
      </w:r>
    </w:p>
    <w:p>
      <w:pPr>
        <w:pStyle w:val="FirstParagraph"/>
      </w:pPr>
      <w:r>
        <w:t xml:space="preserve">This Project Report outlines the critical significance, operational requirements, and economic impact of the Robotics Engineer within the dynamic industrial landscape of United Kingdom Birmingham. As Birmingham solidifies its position as a premier hub for advanced manufacturing and innovation in the West Midlands, the demand for specialized engineering talent has surged. This document serves as a comprehensive overview of how Robotics Engineers contribute to regional growth, technological advancement, and industrial competitiveness.</w:t>
      </w:r>
    </w:p>
    <w:bookmarkEnd w:id="21"/>
    <w:bookmarkStart w:id="23" w:name="regional-context"/>
    <w:bookmarkStart w:id="22" w:name="X55430ed9d8df818c55669ba5e47a47c22bed79a"/>
    <w:p>
      <w:pPr>
        <w:pStyle w:val="Heading2"/>
      </w:pPr>
      <w:r>
        <w:t xml:space="preserve">2. Contextual Background: United Kingdom Birmingham</w:t>
      </w:r>
    </w:p>
    <w:p>
      <w:pPr>
        <w:pStyle w:val="FirstParagraph"/>
      </w:pPr>
      <w:r>
        <w:t xml:space="preserve">Birmingham is no longer just a historical centre of heavy industry; it has transformed into a modern city driven by high-tech manufacturing, automotive innovation, and digital services. Located in the heart of the United Kingdom Birmingham region, this city benefits from a robust ecosystem of universities, research institutes, and private sector investment. The local government has actively promoted initiatives to attract foreign direct investment (FDI) in advanced technologies.</w:t>
      </w:r>
    </w:p>
    <w:p>
      <w:pPr>
        <w:pStyle w:val="BodyText"/>
      </w:pPr>
      <w:r>
        <w:t xml:space="preserve">The unique geography and infrastructure of United Kingdom Birmingham facilitate easy access to major transport links across the country. This connectivity allows Robotics Engineers based here to collaborate effectively with partners in London, Manchester, and beyond. The city’s focus on the "Advanced Manufacturing Park" further cements its reputation as a testbed for next-generation robotics solutions.</w:t>
      </w:r>
    </w:p>
    <w:bookmarkEnd w:id="22"/>
    <w:bookmarkEnd w:id="23"/>
    <w:bookmarkStart w:id="26" w:name="role-definition"/>
    <w:bookmarkStart w:id="25" w:name="definition-of-the-robotics-engineer-role"/>
    <w:p>
      <w:pPr>
        <w:pStyle w:val="Heading2"/>
      </w:pPr>
      <w:r>
        <w:t xml:space="preserve">3. Definition of the Robotics Engineer Role</w:t>
      </w:r>
    </w:p>
    <w:p>
      <w:pPr>
        <w:pStyle w:val="FirstParagraph"/>
      </w:pPr>
      <w:r>
        <w:t xml:space="preserve">A Robotics Engineer is a specialized professional who designs, constructs, tests, and maintains robotic systems. In the context of United Kingdom Birmingham’s industrial sectors—particularly automotive assembly, logistics automation, and healthcare technology—the role extends beyond simple programming.</w:t>
      </w:r>
    </w:p>
    <w:bookmarkStart w:id="24" w:name="key-responsibilities"/>
    <w:p>
      <w:pPr>
        <w:pStyle w:val="Heading3"/>
      </w:pPr>
      <w:r>
        <w:t xml:space="preserve">Key Responsibilities:</w:t>
      </w:r>
    </w:p>
    <w:p>
      <w:pPr>
        <w:numPr>
          <w:ilvl w:val="0"/>
          <w:numId w:val="1001"/>
        </w:numPr>
        <w:pStyle w:val="Compact"/>
      </w:pPr>
      <w:r>
        <w:rPr>
          <w:bCs/>
          <w:b/>
        </w:rPr>
        <w:t xml:space="preserve">System Design:</w:t>
      </w:r>
      <w:r>
        <w:t xml:space="preserve">: Creating mechanical and electrical architectures for robots used in production lines or service environments.</w:t>
      </w:r>
    </w:p>
    <w:p>
      <w:pPr>
        <w:numPr>
          <w:ilvl w:val="0"/>
          <w:numId w:val="1001"/>
        </w:numPr>
        <w:pStyle w:val="Compact"/>
      </w:pPr>
      <w:r>
        <w:t xml:space="preserve">Coding and Control::: Developing algorithms using languages such as C++, Python, or ROS (Robot Operating System) to enable autonomous decision-making.</w:t>
      </w:r>
    </w:p>
    <w:p>
      <w:pPr>
        <w:numPr>
          <w:ilvl w:val="0"/>
          <w:numId w:val="1001"/>
        </w:numPr>
        <w:pStyle w:val="Compact"/>
      </w:pPr>
      <w:r>
        <w:t xml:space="preserve">Sensor Integration::: Implementing LiDAR, computer vision systems, and haptic feedback mechanisms to ensure safety and precision.</w:t>
      </w:r>
    </w:p>
    <w:p>
      <w:pPr>
        <w:numPr>
          <w:ilvl w:val="0"/>
          <w:numId w:val="1001"/>
        </w:numPr>
        <w:pStyle w:val="Compact"/>
      </w:pPr>
      <w:r>
        <w:t xml:space="preserve">Troubleshooting and Maintenance::: Ensuring minimal downtime in high-volume manufacturing settings typical of Birmingham’s industrial zones.</w:t>
      </w:r>
    </w:p>
    <w:bookmarkEnd w:id="24"/>
    <w:bookmarkEnd w:id="25"/>
    <w:bookmarkEnd w:id="26"/>
    <w:bookmarkStart w:id="30" w:name="economic-impact"/>
    <w:bookmarkStart w:id="29" w:name="Xd74f92b4e3b5e83025e3970c0b5b6fceed5178d"/>
    <w:p>
      <w:pPr>
        <w:pStyle w:val="Heading2"/>
      </w:pPr>
      <w:r>
        <w:t xml:space="preserve">4. Economic Impact on United Kingdom Birmingham</w:t>
      </w:r>
    </w:p>
    <w:p>
      <w:pPr>
        <w:pStyle w:val="FirstParagraph"/>
      </w:pPr>
      <w:r>
        <w:t xml:space="preserve">The integration of Robotics Engineers into the workforce of United Kingdom Birmingham has a multiplier effect on the local economy. By automating repetitive and dangerous tasks, companies in the region increase productivity while improving workplace safety standards.</w:t>
      </w:r>
    </w:p>
    <w:bookmarkStart w:id="27" w:name="boosting-local-manufacturing"/>
    <w:p>
      <w:pPr>
        <w:pStyle w:val="Heading3"/>
      </w:pPr>
      <w:r>
        <w:t xml:space="preserve">4.1 Boosting Local Manufacturing</w:t>
      </w:r>
    </w:p>
    <w:p>
      <w:pPr>
        <w:pStyle w:val="FirstParagraph"/>
      </w:pPr>
      <w:r>
        <w:t xml:space="preserve">Birmingham’s automotive sector, supported by major suppliers and OEMs (Original Equipment Manufacturers), relies heavily on robotic arms for welding, painting, and assembly. Robotics Engineers are essential in customizing these systems for specific vehicle models. This specialization ensures that United Kingdom Birmingham remains competitive against other global manufacturing hubs.</w:t>
      </w:r>
    </w:p>
    <w:bookmarkEnd w:id="27"/>
    <w:bookmarkStart w:id="28" w:name="innovation-and-startups"/>
    <w:p>
      <w:pPr>
        <w:pStyle w:val="Heading3"/>
      </w:pPr>
      <w:r>
        <w:t xml:space="preserve">4.2 Innovation and Startups</w:t>
      </w:r>
    </w:p>
    <w:p>
      <w:pPr>
        <w:pStyle w:val="FirstParagraph"/>
      </w:pPr>
      <w:r>
        <w:t xml:space="preserve">Beyond established industries, Birmingham hosts a vibrant startup scene focused on AI and robotics. Robotics Engineers in this ecosystem contribute to the development of drones for delivery services, autonomous warehouse systems for logistics companies like Amazon and Ocado (which has significant operations in the Midlands), and medical assistive robots. This innovation cluster attracts venture capital investment to United Kingdom Birmingham.</w:t>
      </w:r>
    </w:p>
    <w:bookmarkEnd w:id="28"/>
    <w:bookmarkEnd w:id="29"/>
    <w:bookmarkEnd w:id="30"/>
    <w:bookmarkStart w:id="33" w:name="skills-demand"/>
    <w:bookmarkStart w:id="32" w:name="skills-gap-and-workforce-development"/>
    <w:p>
      <w:pPr>
        <w:pStyle w:val="Heading2"/>
      </w:pPr>
      <w:r>
        <w:t xml:space="preserve">5. Skills Gap and Workforce Development</w:t>
      </w:r>
    </w:p>
    <w:p>
      <w:pPr>
        <w:pStyle w:val="FirstParagraph"/>
      </w:pPr>
      <w:r>
        <w:t xml:space="preserve">Despite the high demand, there is a noticeable skills gap in the United Kingdom Birmingham region regarding advanced robotics expertise. Companies report difficulty in finding candidates who possess both mechanical engineering foundations and software proficiency.</w:t>
      </w:r>
    </w:p>
    <w:bookmarkStart w:id="31" w:name="recommendations-for-stakeholders"/>
    <w:p>
      <w:pPr>
        <w:pStyle w:val="Heading3"/>
      </w:pPr>
      <w:r>
        <w:rPr>
          <w:bCs/>
          <w:b/>
        </w:rPr>
        <w:t xml:space="preserve">Recommendations for Stakeholders:</w:t>
      </w:r>
      <w:r>
        <w:t xml:space="preserve">:</w:t>
      </w:r>
    </w:p>
    <w:p>
      <w:pPr>
        <w:numPr>
          <w:ilvl w:val="0"/>
          <w:numId w:val="1002"/>
        </w:numPr>
        <w:pStyle w:val="Compact"/>
      </w:pPr>
      <w:r>
        <w:t xml:space="preserve">Academic Collaboration::: Universities such as the University of Birmingham and Birmingham City University should expand curriculum offerings to include practical, industry-led robotics projects.</w:t>
      </w:r>
    </w:p>
    <w:p>
      <w:pPr>
        <w:numPr>
          <w:ilvl w:val="0"/>
          <w:numId w:val="1002"/>
        </w:numPr>
        <w:pStyle w:val="Compact"/>
      </w:pPr>
      <w:r>
        <w:t xml:space="preserve">Vocational Training::: Increased funding for apprenticeships targeted at Robotics Engineers to bridge the gap between theory and practice.</w:t>
      </w:r>
    </w:p>
    <w:p>
      <w:pPr>
        <w:numPr>
          <w:ilvl w:val="0"/>
          <w:numId w:val="1002"/>
        </w:numPr>
        <w:pStyle w:val="Compact"/>
      </w:pPr>
      <w:r>
        <w:t xml:space="preserve">Diversity in STEM::: Initiatives to encourage underrepresented groups to pursue careers in robotics engineering within United Kingdom Birmingham.</w:t>
      </w:r>
    </w:p>
    <w:bookmarkEnd w:id="31"/>
    <w:bookmarkEnd w:id="32"/>
    <w:bookmarkEnd w:id="33"/>
    <w:bookmarkStart w:id="35" w:name="challenges"/>
    <w:bookmarkStart w:id="34" w:name="challenges-facing-robotics-engineers"/>
    <w:p>
      <w:pPr>
        <w:pStyle w:val="Heading2"/>
      </w:pPr>
      <w:r>
        <w:t xml:space="preserve">6. Challenges Facing Robotics Engineers</w:t>
      </w:r>
    </w:p>
    <w:p>
      <w:pPr>
        <w:pStyle w:val="FirstParagraph"/>
      </w:pPr>
      <w:r>
        <w:t xml:space="preserve">Rapid Technological Change::: The field of robotics evolves quickly. Professionals in United Kingdom Birmingham must engage in continuous professional development (CPD) to stay relevant.</w:t>
      </w:r>
    </w:p>
    <w:p>
      <w:pPr>
        <w:pStyle w:val="BodyText"/>
      </w:pPr>
      <w:r>
        <w:t xml:space="preserve">Ethical and Safety Regulations::: With the rise of collaborative robots (cobots) working alongside humans, engineers must adhere to strict ISO standards and UK health and safety regulations. Ensuring ethical AI usage in robotic decision-making is also a growing concern.</w:t>
      </w:r>
    </w:p>
    <w:p>
      <w:pPr>
        <w:pStyle w:val="BodyText"/>
      </w:pPr>
      <w:r>
        <w:t xml:space="preserve">Cybersecurity Risks::: As robots become connected to the Internet of Things (IoT), they become vulnerable to cyberattacks. Robotics Engineers must now possess cybersecurity skills to protect industrial control systems.</w:t>
      </w:r>
    </w:p>
    <w:bookmarkEnd w:id="34"/>
    <w:bookmarkEnd w:id="35"/>
    <w:bookmarkStart w:id="37" w:name="future-outlook"/>
    <w:bookmarkStart w:id="36" w:name="X5bd57b80ae922a02316e9bc128ff30ccf4975de"/>
    <w:p>
      <w:pPr>
        <w:pStyle w:val="Heading2"/>
      </w:pPr>
      <w:r>
        <w:t xml:space="preserve">7. Future Outlook for United Kingdom Birmingham</w:t>
      </w:r>
    </w:p>
    <w:p>
      <w:pPr>
        <w:pStyle w:val="FirstParagraph"/>
      </w:pPr>
      <w:r>
        <w:t xml:space="preserve">The future of the Robotics Engineer in United Kingdom Birmingham is promising. With the city’s ongoing regeneration projects and its status as a designated "City of Sanctuary" and innovation hub, there is significant potential for growth.</w:t>
      </w:r>
    </w:p>
    <w:p>
      <w:pPr>
        <w:pStyle w:val="BodyText"/>
      </w:pPr>
      <w:r>
        <w:t xml:space="preserve">We anticipate an increased demand for:</w:t>
      </w:r>
    </w:p>
    <w:p>
      <w:pPr>
        <w:numPr>
          <w:ilvl w:val="0"/>
          <w:numId w:val="1003"/>
        </w:numPr>
        <w:pStyle w:val="Compact"/>
      </w:pPr>
      <w:r>
        <w:t xml:space="preserve">Agricultural Robotics::: Given the proximity to rural farming areas, engineers developing autonomous harvesting and monitoring systems will be in high demand.</w:t>
      </w:r>
    </w:p>
    <w:p>
      <w:pPr>
        <w:numPr>
          <w:ilvl w:val="0"/>
          <w:numId w:val="1003"/>
        </w:numPr>
        <w:pStyle w:val="Compact"/>
      </w:pPr>
      <w:r>
        <w:t xml:space="preserve">Social Robotics::: As Birmingham’s population ages, there is a growing market for robots that assist in elderly care and social interaction.</w:t>
      </w:r>
    </w:p>
    <w:p>
      <w:pPr>
        <w:numPr>
          <w:ilvl w:val="0"/>
          <w:numId w:val="1003"/>
        </w:numPr>
        <w:pStyle w:val="Compact"/>
      </w:pPr>
      <w:r>
        <w:t xml:space="preserve">Smart City Infrastructure::: Robots will play a key role in cleaning, security patrolling, and maintenance of public spaces within United Kingdom Birmingham.</w:t>
      </w:r>
    </w:p>
    <w:bookmarkEnd w:id="36"/>
    <w:bookmarkEnd w:id="37"/>
    <w:bookmarkStart w:id="38" w:name="conclusion"/>
    <w:p>
      <w:pPr>
        <w:pStyle w:val="Heading2"/>
      </w:pPr>
      <w:r>
        <w:t xml:space="preserve">8. Conclusion</w:t>
      </w:r>
    </w:p>
    <w:p>
      <w:pPr>
        <w:pStyle w:val="FirstParagraph"/>
      </w:pPr>
      <w:r>
        <w:t xml:space="preserve">In conclusion, the Robotics Engineer is a pivotal role in sustaining and advancing the industrial capabilities of United Kingdom Birmingham. These professionals drive efficiency, foster innovation, and ensure that the region remains at the forefront of technological development. For stakeholders invested in United Kingdom Birmingham’s future, supporting education, infrastructure, and policy frameworks for robotics engineering is not just an option but a strategic necessity.</w:t>
      </w:r>
    </w:p>
    <w:p>
      <w:pPr>
        <w:pStyle w:val="BodyText"/>
      </w:pPr>
      <w:r>
        <w:t xml:space="preserve">The synergy between local academia, government support mechanisms (such as those provided by Local Enterprise Partnerships), and private industry will determine the success of this sector. By addressing the current skills gaps and embracing emerging technologies, United Kingdom Birmingham can establish itself as a global leader in applied robotics engineering.</w:t>
      </w:r>
    </w:p>
    <w:bookmarkEnd w:id="38"/>
    <w:p>
      <w:pPr>
        <w:pStyle w:val="BodyText"/>
      </w:pPr>
      <w:r>
        <w:rPr>
          <w:bCs/>
          <w:b/>
        </w:rPr>
        <w:t xml:space="preserve">Disclaimer:</w:t>
      </w:r>
      <w:r>
        <w:t xml:space="preserve"> </w:t>
      </w:r>
      <w:r>
        <w:t xml:space="preserve">This Project Report is for informational purposes only and reflects current trends and projections regarding the Robotics Engineer role in United Kingdom Birmingham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United Kingdom Birmingham</dc:title>
  <dc:creator/>
  <dc:language>en</dc:language>
  <cp:keywords/>
  <dcterms:created xsi:type="dcterms:W3CDTF">2026-07-29T06:11:47Z</dcterms:created>
  <dcterms:modified xsi:type="dcterms:W3CDTF">2026-07-29T06:11:47Z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