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Robotics</w:t>
      </w:r>
      <w:r>
        <w:t xml:space="preserve"> </w:t>
      </w:r>
      <w:r>
        <w:t xml:space="preserve">Engineer</w:t>
      </w:r>
      <w:r>
        <w:t xml:space="preserve"> </w:t>
      </w:r>
      <w:r>
        <w:t xml:space="preserve">Initiatives</w:t>
      </w:r>
      <w:r>
        <w:t xml:space="preserve"> </w:t>
      </w:r>
      <w:r>
        <w:t xml:space="preserve">in</w:t>
      </w:r>
      <w:r>
        <w:t xml:space="preserve"> </w:t>
      </w:r>
      <w:r>
        <w:t xml:space="preserve">United</w:t>
      </w:r>
      <w:r>
        <w:t xml:space="preserve"> </w:t>
      </w:r>
      <w:r>
        <w:t xml:space="preserve">States</w:t>
      </w:r>
      <w:r>
        <w:t xml:space="preserve"> </w:t>
      </w:r>
      <w:r>
        <w:t xml:space="preserve">Miami</w:t>
      </w:r>
    </w:p>
    <w:bookmarkStart w:id="29" w:name="X392d502d8ea8a192b4e2ef3f910d07d127c235c"/>
    <w:p>
      <w:pPr>
        <w:pStyle w:val="Heading1"/>
      </w:pPr>
      <w:r>
        <w:t xml:space="preserve">Project Report Strategic Integration of Robotics Engineering in United States Miami</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Project Stakeholders and Municipal Planning Committee</w:t>
      </w:r>
      <w:r>
        <w:br/>
      </w:r>
      <w:r>
        <w:rPr>
          <w:bCs/>
          <w:b/>
        </w:rPr>
        <w:t xml:space="preserve">From:</w:t>
      </w:r>
    </w:p>
    <w:p>
      <w:pPr>
        <w:pStyle w:val="BodyText"/>
      </w:pPr>
      <w:r>
        <w:t xml:space="preserve">Senior Project Analyst</w:t>
      </w:r>
      <w:r>
        <w:br/>
      </w:r>
    </w:p>
    <w:p>
      <w:pPr>
        <w:pStyle w:val="BodyText"/>
      </w:pPr>
      <w:r>
        <w:t xml:space="preserve">This document serves as a comprehensive analysis of the emerging landscape for Robotics Engineers within the dynamic economic and technological hub of United States Miami. The primary objective is to evaluate how specialized robotic engineering talent can drive innovation in port logistics, healthcare automation, and sustainable urban infrastructure.</w:t>
      </w:r>
    </w:p>
    <w:bookmarkStart w:id="20" w:name="executive-summary"/>
    <w:p>
      <w:pPr>
        <w:pStyle w:val="Heading2"/>
      </w:pPr>
      <w:r>
        <w:t xml:space="preserve">1. Executive Summary</w:t>
      </w:r>
    </w:p>
    <w:p>
      <w:pPr>
        <w:pStyle w:val="FirstParagraph"/>
      </w:pPr>
      <w:r>
        <w:t xml:space="preserve">The role of a Robotics Engineer has transcended traditional manufacturing boundaries, becoming a pivotal force in modernizing urban environments. In the context of United States Miami, this specialized engineering discipline is critical for addressing unique logistical challenges associated with its status as a global gateway. This report details the strategic importance of deploying advanced robotics solutions through skilled engineers to enhance efficiency, safety, and sustainability in South Florida.</w:t>
      </w:r>
    </w:p>
    <w:bookmarkEnd w:id="20"/>
    <w:bookmarkStart w:id="21" w:name="introduction-and-contextual-background"/>
    <w:p>
      <w:pPr>
        <w:pStyle w:val="Heading2"/>
      </w:pPr>
      <w:r>
        <w:t xml:space="preserve">2. Introduction and Contextual Background</w:t>
      </w:r>
    </w:p>
    <w:p>
      <w:pPr>
        <w:pStyle w:val="FirstParagraph"/>
      </w:pPr>
      <w:r>
        <w:t xml:space="preserve">Miami has long been recognized as a cornerstone of international trade between North America, Latin America, and Europe. However the increasing volume of cargo requires more sophisticated handling methods than traditional labor-intensive models can provide efficiently. This is where the expertise of a Robotics Engineer becomes indispensable.</w:t>
      </w:r>
    </w:p>
    <w:p>
      <w:pPr>
        <w:pStyle w:val="BodyText"/>
      </w:pPr>
      <w:r>
        <w:t xml:space="preserve">A Robotics Engineer specializes in the design, construction, operation, and application of robots as well as in their control systems, computer software, and electronic information processing. In United States Miami these professionals are increasingly required to adapt automated solutions to humid coastal environments and high-density urban layouts. The convergence of maritime logistics with cutting-edge automation technology presents a unique opportunity for municipal growth and private sector expansion.</w:t>
      </w:r>
    </w:p>
    <w:bookmarkEnd w:id="21"/>
    <w:bookmarkStart w:id="25" w:name="X83ffe27459a8c695976847e542e2baad06e0227"/>
    <w:p>
      <w:pPr>
        <w:pStyle w:val="Heading2"/>
      </w:pPr>
      <w:r>
        <w:t xml:space="preserve">3. Key Areas of Robotics Engineer Application in United States Miami</w:t>
      </w:r>
    </w:p>
    <w:bookmarkStart w:id="22" w:name="X40fdd87a58433848d60325b3c9aace01efcb937"/>
    <w:p>
      <w:pPr>
        <w:pStyle w:val="Heading3"/>
      </w:pPr>
      <w:r>
        <w:t xml:space="preserve">3.1 Port Automation and Logistics Optimization</w:t>
      </w:r>
    </w:p>
    <w:p>
      <w:pPr>
        <w:pStyle w:val="FirstParagraph"/>
      </w:pPr>
      <w:r>
        <w:t xml:space="preserve">The Port of Miami, often referred to as the Cruise Capital of the World and a major cargo hub, faces immense pressure to increase throughput speed while reducing operational costs. Robotics Engineers are essential in developing autonomous mobile robots (AMRs) for container transport within terminal yards. These engineers design systems that integrate with existing Enterprise Resource Planning (ERP) software to optimize routing and reduce congestion.</w:t>
      </w:r>
    </w:p>
    <w:p>
      <w:pPr>
        <w:pStyle w:val="BodyText"/>
      </w:pPr>
      <w:r>
        <w:t xml:space="preserve">Furthermore, automated guided vehicles (AGVs) require constant calibration and maintenance by specialized engineers familiar with sensor fusion technologies. In United States Miami the implementation of these robotic systems promises to significantly reduce turnaround times for cruise ships and cargo vessels, thereby boosting regional economic activity.</w:t>
      </w:r>
    </w:p>
    <w:bookmarkEnd w:id="22"/>
    <w:bookmarkStart w:id="23" w:name="X0d9bea3fe43ed94ae2d02d9835e8e5ccbc777e2"/>
    <w:p>
      <w:pPr>
        <w:pStyle w:val="Heading3"/>
      </w:pPr>
      <w:r>
        <w:t xml:space="preserve">3.2 Healthcare Robotics and Elderly Care Automation</w:t>
      </w:r>
    </w:p>
    <w:p>
      <w:pPr>
        <w:pStyle w:val="FirstParagraph"/>
      </w:pPr>
      <w:r>
        <w:t xml:space="preserve">Miami boasts a significant aging population, creating a high demand for efficient healthcare delivery systems. Robotics Engineers are pivotal in deploying service robots that assist nurses and doctors in hospitals across the region. These robots can handle logistics tasks such as delivering medications, sanitizing rooms using UV-C light automation, and even assisting patients with mobility.</w:t>
      </w:r>
    </w:p>
    <w:p>
      <w:pPr>
        <w:pStyle w:val="BodyText"/>
      </w:pPr>
      <w:r>
        <w:t xml:space="preserve">The integration of telepresence robotics allows medical experts from United States Miami to consult with remote specialists worldwide without leaving their facilities. This not only enhances patient care but also positions Miami as a leader in digital health infrastructure. Robotics Engineers must ensure these devices comply with strict healthcare data privacy laws while maintaining high standards of mechanical reliability.</w:t>
      </w:r>
    </w:p>
    <w:bookmarkEnd w:id="23"/>
    <w:bookmarkStart w:id="24" w:name="X583142c8697c577db038f4f7a9b8c960a3debdc"/>
    <w:p>
      <w:pPr>
        <w:pStyle w:val="Heading3"/>
      </w:pPr>
      <w:r>
        <w:t xml:space="preserve">3.3 Urban Infrastructure and Environmental Monitoring</w:t>
      </w:r>
    </w:p>
    <w:p>
      <w:pPr>
        <w:pStyle w:val="FirstParagraph"/>
      </w:pPr>
      <w:r>
        <w:t xml:space="preserve">Sustainability is a major focus for United States Miami due to its vulnerability to climate change and sea-level rise. Robotics Engineers are developing autonomous drones and underwater robots (AUVs) for environmental monitoring. These tools collect real-time data on water quality, coral reef health, and storm surge patterns.</w:t>
      </w:r>
    </w:p>
    <w:p>
      <w:pPr>
        <w:pStyle w:val="BodyText"/>
      </w:pPr>
      <w:r>
        <w:t xml:space="preserve">In addition, robotic systems are being utilized for infrastructure inspection of bridges and buildings in high-rise urban areas. This reduces the risk to human inspectors and provides more accurate structural assessments. The data collected by these robotic agents informs city planning decisions crucial for long-term resilience in United States Miami.</w:t>
      </w:r>
    </w:p>
    <w:bookmarkEnd w:id="24"/>
    <w:bookmarkEnd w:id="25"/>
    <w:bookmarkStart w:id="26" w:name="challenges-and-considerations"/>
    <w:p>
      <w:pPr>
        <w:pStyle w:val="Heading2"/>
      </w:pPr>
      <w:r>
        <w:t xml:space="preserve">4. Challenges and Considerations</w:t>
      </w:r>
    </w:p>
    <w:p>
      <w:pPr>
        <w:pStyle w:val="FirstParagraph"/>
      </w:pPr>
      <w:r>
        <w:t xml:space="preserve">While the benefits are clear, several challenges must be addressed to fully realize the potential of Robotics Engineers in this region.</w:t>
      </w:r>
    </w:p>
    <w:p>
      <w:pPr>
        <w:numPr>
          <w:ilvl w:val="0"/>
          <w:numId w:val="1001"/>
        </w:numPr>
        <w:pStyle w:val="Compact"/>
      </w:pPr>
      <w:r>
        <w:rPr>
          <w:bCs/>
          <w:b/>
        </w:rPr>
        <w:t xml:space="preserve">Skill Gap:</w:t>
      </w:r>
    </w:p>
    <w:p>
      <w:pPr>
        <w:numPr>
          <w:ilvl w:val="0"/>
          <w:numId w:val="1000"/>
        </w:numPr>
        <w:pStyle w:val="Compact"/>
      </w:pPr>
      <w:r>
        <w:t xml:space="preserve">There is a notable shortage of local talent with specialized training in mechatronics and AI-driven robotics. Collaboration with local universities is essential to bridge this gap.</w:t>
      </w:r>
      <w:r>
        <w:br/>
      </w:r>
    </w:p>
    <w:p>
      <w:pPr>
        <w:numPr>
          <w:ilvl w:val="0"/>
          <w:numId w:val="1001"/>
        </w:numPr>
        <w:pStyle w:val="Compact"/>
      </w:pPr>
      <w:r>
        <w:t xml:space="preserve">Infrastructure Costs:: The initial investment for robotic deployment in United States Miami can be prohibitive for smaller businesses. Public-private partnerships may be required to subsidize these technologies.</w:t>
      </w:r>
    </w:p>
    <w:p>
      <w:pPr>
        <w:numPr>
          <w:ilvl w:val="0"/>
          <w:numId w:val="1001"/>
        </w:numPr>
        <w:pStyle w:val="Compact"/>
      </w:pPr>
      <w:r>
        <w:rPr>
          <w:bCs/>
          <w:b/>
        </w:rPr>
        <w:t xml:space="preserve">Cybersecurity Risks:</w:t>
      </w:r>
      <w:r>
        <w:t xml:space="preserve">: As robotics become more connected, they become vulnerable to cyberattacks. Robotics Engineers must prioritize secure coding practices and robust encryption protocols in all system designs.</w:t>
      </w:r>
    </w:p>
    <w:bookmarkEnd w:id="26"/>
    <w:bookmarkStart w:id="27" w:name="X58621fffedf8bb4447d281c93aa4847e0b09c1b"/>
    <w:p>
      <w:pPr>
        <w:pStyle w:val="Heading2"/>
      </w:pPr>
      <w:r>
        <w:t xml:space="preserve">5. Recommendations for Strategic Implementation</w:t>
      </w:r>
    </w:p>
    <w:p>
      <w:pPr>
        <w:pStyle w:val="FirstParagraph"/>
      </w:pPr>
      <w:r>
        <w:t xml:space="preserve">To maximize the impact of Robotics Engineers in United States Miami, the following actions are recommended:</w:t>
      </w:r>
    </w:p>
    <w:p>
      <w:pPr>
        <w:numPr>
          <w:ilvl w:val="0"/>
          <w:numId w:val="1002"/>
        </w:numPr>
        <w:pStyle w:val="Compact"/>
      </w:pPr>
      <w:r>
        <w:rPr>
          <w:bCs/>
          <w:b/>
        </w:rPr>
        <w:t xml:space="preserve">Educational Partnerships:</w:t>
      </w:r>
      <w:r>
        <w:t xml:space="preserve"> </w:t>
      </w:r>
      <w:r>
        <w:t xml:space="preserve">Establish curriculum collaborations between local engineering firms and universities like Florida International University to create specialized tracks in robotics for urban environments.</w:t>
      </w:r>
    </w:p>
    <w:p>
      <w:pPr>
        <w:numPr>
          <w:ilvl w:val="0"/>
          <w:numId w:val="1002"/>
        </w:numPr>
        <w:pStyle w:val="Compact"/>
      </w:pPr>
      <w:r>
        <w:rPr>
          <w:bCs/>
          <w:b/>
        </w:rPr>
        <w:t xml:space="preserve">Innovation Hubs:</w:t>
      </w:r>
      <w:r>
        <w:t xml:space="preserve"> </w:t>
      </w:r>
      <w:r>
        <w:t xml:space="preserve">Create designated zones in United States Miami where Robotics Engineers can test new technologies under real-world conditions, fostering innovation and rapid prototyping.</w:t>
      </w:r>
    </w:p>
    <w:p>
      <w:pPr>
        <w:numPr>
          <w:ilvl w:val="0"/>
          <w:numId w:val="1002"/>
        </w:numPr>
        <w:pStyle w:val="Compact"/>
      </w:pPr>
      <w:r>
        <w:rPr>
          <w:bCs/>
          <w:b/>
        </w:rPr>
        <w:t xml:space="preserve">Regulatory Frameworks:</w:t>
      </w:r>
      <w:r>
        <w:t xml:space="preserve"> </w:t>
      </w:r>
      <w:r>
        <w:t xml:space="preserve">Develop clear guidelines for the operation of autonomous robots in public spaces to ensure safety and public acceptance.</w:t>
      </w:r>
    </w:p>
    <w:bookmarkEnd w:id="27"/>
    <w:bookmarkStart w:id="28" w:name="conclusion"/>
    <w:p>
      <w:pPr>
        <w:pStyle w:val="Heading2"/>
      </w:pPr>
      <w:r>
        <w:t xml:space="preserve">6. Conclusion</w:t>
      </w:r>
    </w:p>
    <w:p>
      <w:pPr>
        <w:pStyle w:val="FirstParagraph"/>
      </w:pPr>
      <w:r>
        <w:t xml:space="preserve">The integration of Robotics Engineers into the fabric of United States Miami represents a transformative step toward a smarter, more efficient city. By leveraging advanced robotic technologies in port logistics, healthcare, and environmental monitoring, Miami can solidify its status as a global leader in innovation. The specialized skills provided by Robotics Engineers are not just an asset but a necessity for navigating the complex challenges of modern urban management.</w:t>
      </w:r>
    </w:p>
    <w:p>
      <w:pPr>
        <w:pStyle w:val="BodyText"/>
      </w:pPr>
      <w:r>
        <w:t xml:space="preserve">This project report underscores that investing in robotics engineering talent is equivalent to investing in the future resilience and economic vitality of United States Miami. As technology continues to evolve, the role of these engineers will only expand, requiring sustained commitment from both public and private sectors.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Robotics Engineer Initiatives in United States Miami</dc:title>
  <dc:creator/>
  <dc:language>en</dc:language>
  <cp:keywords/>
  <dcterms:created xsi:type="dcterms:W3CDTF">2026-07-29T21:23:51Z</dcterms:created>
  <dcterms:modified xsi:type="dcterms:W3CDTF">2026-07-29T21:23:51Z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