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317c066c9581e3694b174631d059946363db97d"/>
    <w:p>
      <w:pPr>
        <w:pStyle w:val="Heading1"/>
      </w:pPr>
      <w:r>
        <w:t xml:space="preserve">Project Report: The Emerging Role of the Robotics Engineer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Tech Innovation Hub</w:t>
      </w:r>
      <w:r>
        <w:br/>
      </w:r>
      <w:r>
        <w:br/>
      </w:r>
      <w:r>
        <w:t xml:space="preserve">Sector Analysis Division</w:t>
      </w:r>
      <w:r>
        <w:br/>
      </w:r>
      <w:r>
        <w:br/>
      </w:r>
      <w:r>
        <w:t xml:space="preserve">The following document outlines the critical analysis of the Robotics Engineer profession within the specific geographic and economic context of United States New York City. It examines market demand, technical requirements, salary structures, and future projections.</w:t>
      </w:r>
    </w:p>
    <w:bookmarkStart w:id="20" w:name="executive-summary"/>
    <w:p>
      <w:pPr>
        <w:pStyle w:val="Heading2"/>
      </w:pPr>
      <w:r>
        <w:t xml:space="preserve">1. Executive Summary</w:t>
      </w:r>
    </w:p>
    <w:p>
      <w:pPr>
        <w:pStyle w:val="FirstParagraph"/>
      </w:pPr>
      <w:r>
        <w:t xml:space="preserve">The landscape of urban development in United States New York City is undergoing a significant transformation driven by automation and intelligent systems. As the city grapples with dense infrastructure, labor shortages in key sectors, and a push for sustainable efficiency, the demand for specialized technical talent has surged. This Project Report focuses specifically on the role of the Robotics Engineer. It is evident that United States New York City is evolving from a traditional financial hub into a burgeoning center for applied robotics research and deployment.</w:t>
      </w:r>
    </w:p>
    <w:p>
      <w:pPr>
        <w:pStyle w:val="BodyText"/>
      </w:pPr>
      <w:r>
        <w:t xml:space="preserve">The primary objective of this report is to provide stakeholders with a comprehensive understanding of why the Robotics Engineer has become an indispensable asset in the New York ecosystem. From logistics automation in Brooklyn warehouses to surgical precision in Manhattan hospitals, the integration of robotic systems requires highly skilled professionals who can design, build, and maintain these complex machines. This document argues that investing in this human capital is essential for maintaining competitiveness in United States New York City.</w:t>
      </w:r>
    </w:p>
    <w:bookmarkEnd w:id="20"/>
    <w:bookmarkStart w:id="23" w:name="X11a28dc32c4a0fb718db1c813871cafadbaf0e4"/>
    <w:p>
      <w:pPr>
        <w:pStyle w:val="Heading2"/>
      </w:pPr>
      <w:r>
        <w:t xml:space="preserve">2. Market Context: Why United States New York City?</w:t>
      </w:r>
    </w:p>
    <w:p>
      <w:pPr>
        <w:pStyle w:val="FirstParagraph"/>
      </w:pPr>
      <w:r>
        <w:rPr>
          <w:bCs/>
          <w:b/>
        </w:rPr>
        <w:t xml:space="preserve">New York City</w:t>
      </w:r>
      <w:r>
        <w:t xml:space="preserve"> </w:t>
      </w:r>
      <w:r>
        <w:t xml:space="preserve">presents a unique set of challenges and opportunities that distinguish it from other tech hubs like Silicon Valley or Boston. The density of the urban environment, the age of its infrastructure, and its status as a global center for healthcare and finance create specific niches for robotics.</w:t>
      </w:r>
    </w:p>
    <w:bookmarkStart w:id="21" w:name="infrastructure-and-logistics"/>
    <w:p>
      <w:pPr>
        <w:pStyle w:val="Heading3"/>
      </w:pPr>
      <w:r>
        <w:t xml:space="preserve">2.1 Infrastructure and Logistics</w:t>
      </w:r>
    </w:p>
    <w:p>
      <w:pPr>
        <w:pStyle w:val="FirstParagraph"/>
      </w:pPr>
      <w:r>
        <w:t xml:space="preserve">In United States New York City, last-mile delivery is a logistical nightmare due to traffic congestion and limited sidewalk space. Consequently, there is a growing adoption of autonomous delivery robots in boroughs like Manhattan and Brooklyn. Robotics Engineers are required to design navigation algorithms that can handle narrow sidewalks, pedestrian interference, and unpredictable weather conditions typical of the East Coast.</w:t>
      </w:r>
    </w:p>
    <w:bookmarkEnd w:id="21"/>
    <w:bookmarkStart w:id="22" w:name="healthcare-innovation"/>
    <w:p>
      <w:pPr>
        <w:pStyle w:val="Heading3"/>
      </w:pPr>
      <w:r>
        <w:t xml:space="preserve">2.2 Healthcare Innovation</w:t>
      </w:r>
    </w:p>
    <w:p>
      <w:pPr>
        <w:pStyle w:val="FirstParagraph"/>
      </w:pPr>
      <w:r>
        <w:t xml:space="preserve">The city is home to some of the world’s most prestigious medical institutions, such as Mount Sinai and NYU Langone Health. These institutions are increasingly integrating robotics into surgical procedures and patient care. The Robotics Engineer in this context must possess a deep understanding of biomedical engineering, ensuring that robotic arms used for surgery meet the highest standards of precision and safety.</w:t>
      </w:r>
    </w:p>
    <w:bookmarkEnd w:id="22"/>
    <w:bookmarkEnd w:id="23"/>
    <w:bookmarkStart w:id="24" w:name="Xc15adb27339203aaea2f4627f1e8fee71d0f739"/>
    <w:p>
      <w:pPr>
        <w:pStyle w:val="Heading2"/>
      </w:pPr>
      <w:r>
        <w:t xml:space="preserve">3. Role Definition: The Modern Robotics Engineer</w:t>
      </w:r>
    </w:p>
    <w:p>
      <w:pPr>
        <w:pStyle w:val="FirstParagraph"/>
      </w:pPr>
      <w:r>
        <w:t xml:space="preserve">A</w:t>
      </w:r>
      <w:r>
        <w:t xml:space="preserve"> </w:t>
      </w:r>
      <w:r>
        <w:rPr>
          <w:bCs/>
          <w:b/>
        </w:rPr>
        <w:t xml:space="preserve">Robotics Engineer</w:t>
      </w:r>
      <w:r>
        <w:t xml:space="preserve"> </w:t>
      </w:r>
      <w:r>
        <w:t xml:space="preserve">in United States New York City is not merely a programmer or a mechanical designer; they are multidisciplinary experts. The role encompasses a wide array of responsibilities that bridge hardware and software.</w:t>
      </w:r>
    </w:p>
    <w:p>
      <w:pPr>
        <w:numPr>
          <w:ilvl w:val="0"/>
          <w:numId w:val="1001"/>
        </w:numPr>
        <w:pStyle w:val="Compact"/>
      </w:pPr>
      <w:r>
        <w:rPr>
          <w:bCs/>
          <w:b/>
        </w:rPr>
        <w:t xml:space="preserve">Mechanical Design:</w:t>
      </w:r>
      <w:r>
        <w:t xml:space="preserve"> </w:t>
      </w:r>
      <w:r>
        <w:t xml:space="preserve">Creating the physical structure of robots, ensuring they are durable enough to withstand the high-traffic environments of New York City.</w:t>
      </w:r>
    </w:p>
    <w:p>
      <w:pPr>
        <w:numPr>
          <w:ilvl w:val="0"/>
          <w:numId w:val="1001"/>
        </w:numPr>
        <w:pStyle w:val="Compact"/>
      </w:pPr>
      <w:r>
        <w:rPr>
          <w:bCs/>
          <w:b/>
        </w:rPr>
        <w:t xml:space="preserve">Sensor Fusion:</w:t>
      </w:r>
    </w:p>
    <w:p>
      <w:pPr>
        <w:numPr>
          <w:ilvl w:val="0"/>
          <w:numId w:val="1001"/>
        </w:numPr>
        <w:pStyle w:val="Compact"/>
      </w:pPr>
      <w:r>
        <w:rPr>
          <w:bCs/>
          <w:b/>
        </w:rPr>
        <w:t xml:space="preserve">Control Systems Programming:</w:t>
      </w:r>
      <w:r>
        <w:t xml:space="preserve"> </w:t>
      </w:r>
      <w:r>
        <w:t xml:space="preserve">Writing the code that governs movement and decision-making processes. Proficiency in languages such as C++, Python, and MATLAB is standard.</w:t>
      </w:r>
    </w:p>
    <w:p>
      <w:pPr>
        <w:numPr>
          <w:ilvl w:val="0"/>
          <w:numId w:val="1001"/>
        </w:numPr>
        <w:pStyle w:val="Compact"/>
      </w:pPr>
      <w:r>
        <w:rPr>
          <w:bCs/>
          <w:b/>
        </w:rPr>
        <w:t xml:space="preserve">Safety Compliance:</w:t>
      </w:r>
      <w:r>
        <w:t xml:space="preserve"> </w:t>
      </w:r>
      <w:r>
        <w:t xml:space="preserve">Ensuring that all robotic systems comply with local New York City regulations and federal safety standards.</w:t>
      </w:r>
    </w:p>
    <w:p>
      <w:pPr>
        <w:pStyle w:val="FirstParagraph"/>
      </w:pPr>
      <w:r>
        <w:t xml:space="preserve">The complexity of these tasks means that a Robotics Engineer must be adaptable. In United States New York City, where projects often move rapidly due to competitive market pressures, the ability to iterate quickly is valued highly.</w:t>
      </w:r>
    </w:p>
    <w:bookmarkEnd w:id="24"/>
    <w:bookmarkStart w:id="25" w:name="Xa0cd4971304c52638631f593154f55ee7694cdb"/>
    <w:p>
      <w:pPr>
        <w:pStyle w:val="Heading2"/>
      </w:pPr>
      <w:r>
        <w:t xml:space="preserve">4. Educational and Professional Requirements</w:t>
      </w:r>
    </w:p>
    <w:p>
      <w:pPr>
        <w:pStyle w:val="FirstParagraph"/>
      </w:pPr>
      <w:r>
        <w:t xml:space="preserve">To qualify as a competent Robotics Engineer in this region, candidates typically require a Bachelor’s degree in Mechanical Engineering, Electrical Engineering, Computer Science, or Robotics. However, due to the high cost of living and the competitive nature of United States New York City employers many positions prefer or require a Master’s degree with specialization in AI or Machine Learning.</w:t>
      </w:r>
    </w:p>
    <w:p>
      <w:pPr>
        <w:pStyle w:val="BodyText"/>
      </w:pPr>
      <w:r>
        <w:t xml:space="preserve">Skill Category</w:t>
      </w:r>
    </w:p>
    <w:p>
      <w:pPr>
        <w:pStyle w:val="BodyText"/>
      </w:pPr>
      <w:r>
        <w:t xml:space="preserve">Detailed Requirements</w:t>
      </w:r>
    </w:p>
    <w:p>
      <w:pPr>
        <w:pStyle w:val="BodyText"/>
      </w:pPr>
      <w:r>
        <w:rPr>
          <w:bCs/>
          <w:b/>
        </w:rPr>
        <w:t xml:space="preserve">Technical Skills</w:t>
      </w:r>
    </w:p>
    <w:p>
      <w:pPr>
        <w:pStyle w:val="BodyText"/>
      </w:pPr>
      <w:r>
        <w:t xml:space="preserve">C++, Python, ROS (Robot Operating System), CAD software (SolidWorks), MATLAB/Simulink.</w:t>
      </w:r>
    </w:p>
    <w:p>
      <w:pPr>
        <w:pStyle w:val="BodyText"/>
      </w:pPr>
      <w:r>
        <w:rPr>
          <w:bCs/>
          <w:b/>
        </w:rPr>
        <w:t xml:space="preserve">Soft Skills</w:t>
      </w:r>
    </w:p>
    <w:p>
      <w:pPr>
        <w:pStyle w:val="BodyText"/>
      </w:pPr>
      <w:r>
        <w:t xml:space="preserve">Cross-functional communication, problem-solving under pressure, adaptability to urban constraints.</w:t>
      </w:r>
    </w:p>
    <w:p>
      <w:pPr>
        <w:pStyle w:val="BodyText"/>
      </w:pPr>
      <w:r>
        <w:rPr>
          <w:bCs/>
          <w:b/>
        </w:rPr>
        <w:t xml:space="preserve">Educational Background</w:t>
      </w:r>
    </w:p>
    <w:p>
      <w:pPr>
        <w:pStyle w:val="BodyText"/>
      </w:pPr>
      <w:r>
        <w:t xml:space="preserve">B.S. minimum; M.S. preferred in Robotics, AI, or related engineering fields.</w:t>
      </w:r>
    </w:p>
    <w:bookmarkEnd w:id="25"/>
    <w:bookmarkStart w:id="26" w:name="economic-analysis-and-salary-projections"/>
    <w:p>
      <w:pPr>
        <w:pStyle w:val="Heading2"/>
      </w:pPr>
      <w:r>
        <w:t xml:space="preserve">5. Economic Analysis and Salary Projections</w:t>
      </w:r>
    </w:p>
    <w:p>
      <w:pPr>
        <w:pStyle w:val="FirstParagraph"/>
      </w:pPr>
      <w:r>
        <w:t xml:space="preserve">The economic incentive to hire a Robotics Engineer in United States New York City is substantial. While the cost of living is high, so are the compensation packages offered by leading tech firms and healthcare institutions.</w:t>
      </w:r>
    </w:p>
    <w:p>
      <w:pPr>
        <w:pStyle w:val="BodyText"/>
      </w:pPr>
      <w:r>
        <w:rPr>
          <w:bCs/>
          <w:b/>
        </w:rPr>
        <w:t xml:space="preserve">Entry-Level:</w:t>
      </w:r>
      <w:r>
        <w:t xml:space="preserve"> </w:t>
      </w:r>
      <w:r>
        <w:t xml:space="preserve">$85,000 - $110, 234567890.</w:t>
      </w:r>
    </w:p>
    <w:p>
      <w:pPr>
        <w:pStyle w:val="BodyText"/>
      </w:pPr>
      <w:r>
        <w:rPr>
          <w:bCs/>
          <w:b/>
        </w:rPr>
        <w:t xml:space="preserve">Mid-Career:</w:t>
      </w:r>
      <w:r>
        <w:t xml:space="preserve">$125, 23456789.</w:t>
      </w:r>
    </w:p>
    <w:p>
      <w:pPr>
        <w:pStyle w:val="BodyText"/>
      </w:pPr>
      <w:r>
        <w:t xml:space="preserve">Senior/Lead Engineer:</w:t>
      </w:r>
    </w:p>
    <w:p>
      <w:pPr>
        <w:pStyle w:val="BodyText"/>
      </w:pPr>
      <w:r>
        <w:t xml:space="preserve">&gt;$160, 23456789.</w:t>
      </w:r>
    </w:p>
    <w:p>
      <w:pPr>
        <w:pStyle w:val="BodyText"/>
      </w:pPr>
      <w:r>
        <w:t xml:space="preserve">These figures reflect the premium placed on specialized engineering talent in United States New York City. Furthermore, many companies offer additional benefits such as stock options and relocation assistance to attract top-tier Robotics Engineers from other regions.</w:t>
      </w:r>
    </w:p>
    <w:bookmarkEnd w:id="26"/>
    <w:bookmarkStart w:id="27" w:name="Xedb13697a2e41996c20f28cc4e36c551d047c33"/>
    <w:p>
      <w:pPr>
        <w:pStyle w:val="Heading2"/>
      </w:pPr>
      <w:r>
        <w:t xml:space="preserve">6. Future Outlook and Strategic Recommendations</w:t>
      </w:r>
    </w:p>
    <w:p>
      <w:pPr>
        <w:pStyle w:val="FirstParagraph"/>
      </w:pPr>
      <w:r>
        <w:t xml:space="preserve">The future of the Robotics Engineer in United States New York City is bright. As the city continues to modernize its infrastructure through initiatives like "Smart City" programs, the reliance on robotic systems for waste management, traffic monitoring, and emergency response will increase.</w:t>
      </w:r>
    </w:p>
    <w:p>
      <w:pPr>
        <w:pStyle w:val="BodyText"/>
      </w:pPr>
      <w:r>
        <w:rPr>
          <w:bCs/>
          <w:b/>
        </w:rPr>
        <w:t xml:space="preserve">Recommendations:</w:t>
      </w:r>
    </w:p>
    <w:p>
      <w:pPr>
        <w:pStyle w:val="BodyText"/>
      </w:pPr>
      <w:r>
        <w:rPr>
          <w:bCs/>
          <w:b/>
        </w:rPr>
        <w:t xml:space="preserve">Institute Partnerships:</w:t>
      </w:r>
      <w:r>
        <w:t xml:space="preserve">Cities should foster closer ties between local universities (e.g., NYU, Columbia) and private industry to create tailored Robotics Engineer training programs.</w:t>
      </w:r>
    </w:p>
    <w:p>
      <w:pPr>
        <w:pStyle w:val="BodyText"/>
      </w:pPr>
      <w:r>
        <w:t xml:space="preserve">23456789.</w:t>
      </w:r>
    </w:p>
    <w:p>
      <w:pPr>
        <w:pStyle w:val="BodyText"/>
      </w:pPr>
      <w:r>
        <w:rPr>
          <w:bCs/>
          <w:b/>
        </w:rPr>
        <w:t xml:space="preserve">Regulatory Frameworks:</w:t>
      </w:r>
      <w:r>
        <w:t xml:space="preserve"> </w:t>
      </w:r>
      <w:r>
        <w:t xml:space="preserve">Develop clear guidelines for the deployment of autonomous robots in public spaces to ensure public safety and acceptance.</w:t>
      </w:r>
    </w:p>
    <w:p>
      <w:pPr>
        <w:pStyle w:val="BodyText"/>
      </w:pPr>
      <w:r>
        <w:rPr>
          <w:bCs/>
          <w:b/>
        </w:rPr>
        <w:t xml:space="preserve">Diversity Initiatives:</w:t>
      </w:r>
      <w:r>
        <w:t xml:space="preserve"> </w:t>
      </w:r>
      <w:r>
        <w:t xml:space="preserve">Encourage diversity within the Robotics Engineer workforce to bring varied perspectives to problem-solving in urban environments.</w:t>
      </w:r>
    </w:p>
    <w:bookmarkEnd w:id="27"/>
    <w:bookmarkStart w:id="28" w:name="conclusion"/>
    <w:p>
      <w:pPr>
        <w:pStyle w:val="Heading2"/>
      </w:pPr>
      <w:r>
        <w:t xml:space="preserve">7. Conclusion</w:t>
      </w:r>
    </w:p>
    <w:p>
      <w:pPr>
        <w:pStyle w:val="FirstParagraph"/>
      </w:pPr>
      <w:r>
        <w:t xml:space="preserve">In conclusion, the integration of robotics into the fabric of United States New York City is not just a trend but a necessity for future growth. The Robotics Engineer stands at the forefront of this revolution, bridging the gap between theoretical innovation and practical application. By recognizing the value of this role, investing in education, and creating supportive regulatory environments, United States New York City can solidify its position as a global leader in robotic technology.</w:t>
      </w:r>
    </w:p>
    <w:p>
      <w:pPr>
        <w:pStyle w:val="BodyText"/>
      </w:pPr>
      <w:r>
        <w:t xml:space="preserve">Stakeholders must act now to cultivate this workforce. The complexities of urban life require sophisticated solutions, and only through the dedicated efforts of skilled Robotics Engineers can these challenges be met effectively. This Project Report confirms that the investment in human capital is as critical as the investment in hardware itself.</w:t>
      </w:r>
    </w:p>
    <w:p>
      <w:pPr>
        <w:pStyle w:val="BodyText"/>
      </w:pPr>
      <w:r>
        <w:rPr>
          <w:bCs/>
          <w:b/>
        </w:rPr>
        <w:t xml:space="preserve">End of Project Report</w:t>
      </w:r>
      <w:r>
        <w:br/>
      </w:r>
      <w:r>
        <w:t xml:space="preserve">Prepared for United States New York City Strategic Planning Committee.</w:t>
      </w:r>
      <w:r>
        <w:br/>
      </w:r>
      <w:r>
        <w:t xml:space="preserve">All data reflects current market trends as of Q4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United States New York City</dc:title>
  <dc:creator/>
  <dc:language>en</dc:language>
  <cp:keywords/>
  <dcterms:created xsi:type="dcterms:W3CDTF">2026-07-29T20:58:30Z</dcterms:created>
  <dcterms:modified xsi:type="dcterms:W3CDTF">2026-07-29T20:58:30Z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