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Deployment</w:t>
      </w:r>
      <w:r>
        <w:t xml:space="preserve"> </w:t>
      </w:r>
      <w:r>
        <w:t xml:space="preserve">in</w:t>
      </w:r>
      <w:r>
        <w:t xml:space="preserve"> </w:t>
      </w:r>
      <w:r>
        <w:t xml:space="preserve">Belgium</w:t>
      </w:r>
      <w:r>
        <w:t xml:space="preserve"> </w:t>
      </w:r>
      <w:r>
        <w:t xml:space="preserve">Brussels</w:t>
      </w:r>
    </w:p>
    <w:bookmarkStart w:id="20" w:name="Xad15208635f4dd8e80090f16df8a555fb703f31"/>
    <w:p>
      <w:pPr>
        <w:pStyle w:val="Heading1"/>
      </w:pPr>
      <w:r>
        <w:t xml:space="preserve">Project Report: Strategic Sales Executive Deployment in Belgium 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Board</w:t>
      </w:r>
      <w:r>
        <w:br/>
      </w:r>
      <w:r>
        <w:rPr>
          <w:bCs/>
          <w:b/>
        </w:rPr>
        <w:t xml:space="preserve">From:</w:t>
      </w:r>
      <w:r>
        <w:t xml:space="preserve"> </w:t>
      </w:r>
      <w:r>
        <w:t xml:space="preserve">Regional Operations Director</w:t>
      </w:r>
      <w:r>
        <w:br/>
      </w:r>
    </w:p>
    <w:p>
      <w:pPr>
        <w:pStyle w:val="BodyText"/>
      </w:pPr>
      <w:r>
        <w:t xml:space="preserve">Subject:** Establishment of the Sales Executive Role for the Belgium Brussels Market</w:t>
      </w:r>
    </w:p>
    <w:bookmarkEnd w:id="20"/>
    <w:p>
      <w:pPr>
        <w:pStyle w:val="BodyText"/>
      </w:pPr>
      <w:r>
        <w:rPr>
          <w:iCs/>
          <w:i/>
        </w:rPr>
        <w:t xml:space="preserve">This document serves as a comprehensive Project Report detailing the rationale, operational framework, and strategic objectives associated with hiring and deploying a dedicated Sales Executive within our newly expanded operations in Belgium Brussels. This initiative is critical for capturing market share in one of Europe's most pivotal economic hubs.</w:t>
      </w:r>
    </w:p>
    <w:bookmarkStart w:id="21" w:name="executive-summary"/>
    <w:p>
      <w:pPr>
        <w:pStyle w:val="Heading2"/>
      </w:pPr>
      <w:r>
        <w:t xml:space="preserve">1. Executive Summary</w:t>
      </w:r>
    </w:p>
    <w:p>
      <w:pPr>
        <w:pStyle w:val="FirstParagraph"/>
      </w:pPr>
      <w:r>
        <w:t xml:space="preserve">The global expansion strategy has identified the Low Countries as a primary target for growth this fiscal year. Within this region,</w:t>
      </w:r>
      <w:r>
        <w:t xml:space="preserve"> </w:t>
      </w:r>
      <w:r>
        <w:rPr>
          <w:bCs/>
          <w:b/>
        </w:rPr>
        <w:t xml:space="preserve">Belgium Brussels</w:t>
      </w:r>
      <w:r>
        <w:t xml:space="preserve"> </w:t>
      </w:r>
      <w:r>
        <w:t xml:space="preserve">stands out not only as the political capital of Europe but also as a dynamic commercial hub hosting numerous multinational corporations, EU institutions, and international NGOs. This</w:t>
      </w:r>
      <w:r>
        <w:t xml:space="preserve"> </w:t>
      </w:r>
      <w:r>
        <w:rPr>
          <w:bCs/>
          <w:b/>
        </w:rPr>
        <w:t xml:space="preserve">Project Report</w:t>
      </w:r>
      <w:r>
        <w:t xml:space="preserve"> </w:t>
      </w:r>
      <w:r>
        <w:t xml:space="preserve">outlines the necessity of appointing a specialized Sales Executive to navigate the complex linguistic and cultural landscape of this region. The objective is to secure high-value contracts with government bodies and private sector enterprises within a twelve-month period.</w:t>
      </w:r>
    </w:p>
    <w:bookmarkEnd w:id="21"/>
    <w:bookmarkStart w:id="22" w:name="strategic-rationale-for-belgium-brussels"/>
    <w:p>
      <w:pPr>
        <w:pStyle w:val="Heading2"/>
      </w:pPr>
      <w:r>
        <w:t xml:space="preserve">2. Strategic Rationale for Belgium Brussels</w:t>
      </w:r>
    </w:p>
    <w:p>
      <w:pPr>
        <w:pStyle w:val="FirstParagraph"/>
      </w:pPr>
      <w:r>
        <w:t xml:space="preserve">The decision to focus heavily on</w:t>
      </w:r>
      <w:r>
        <w:t xml:space="preserve"> </w:t>
      </w:r>
      <w:r>
        <w:rPr>
          <w:bCs/>
          <w:b/>
        </w:rPr>
        <w:t xml:space="preserve">Belgium Brussels</w:t>
      </w:r>
      <w:r>
        <w:t xml:space="preserve"> </w:t>
      </w:r>
      <w:r>
        <w:t xml:space="preserve">is driven by its unique geopolitical significance. As the de facto capital of the European Union,</w:t>
      </w:r>
      <w:r>
        <w:t xml:space="preserve"> </w:t>
      </w:r>
      <w:r>
        <w:rPr>
          <w:bCs/>
          <w:b/>
        </w:rPr>
        <w:t xml:space="preserve">Belgium Brussels</w:t>
      </w:r>
    </w:p>
    <w:p>
      <w:pPr>
        <w:pStyle w:val="BodyText"/>
      </w:pPr>
      <w:r>
        <w:t xml:space="preserve">However, entering this market presents distinct challenges. The bilingual nature of the region (French and Dutch), coupled with a high density of English-speaking professionals in the corporate sector, requires a nuanced sales approach. A generic international sales strategy will fail here; therefore, this</w:t>
      </w:r>
      <w:r>
        <w:t xml:space="preserve"> </w:t>
      </w:r>
      <w:r>
        <w:rPr>
          <w:bCs/>
          <w:b/>
        </w:rPr>
        <w:t xml:space="preserve">Sales Executive</w:t>
      </w:r>
      <w:r>
        <w:t xml:space="preserve"> </w:t>
      </w:r>
      <w:r>
        <w:t xml:space="preserve">role is designed to be hyper-localized yet globally aligned.</w:t>
      </w:r>
    </w:p>
    <w:bookmarkEnd w:id="22"/>
    <w:bookmarkStart w:id="26" w:name="role-definition-the-sales-executive"/>
    <w:p>
      <w:pPr>
        <w:pStyle w:val="Heading2"/>
      </w:pPr>
      <w:r>
        <w:t xml:space="preserve">3. Role Definition: The Sales Executive</w:t>
      </w:r>
    </w:p>
    <w:p>
      <w:pPr>
        <w:pStyle w:val="FirstParagraph"/>
      </w:pPr>
      <w:r>
        <w:t xml:space="preserve">The core component of this expansion project is the recruitment and integration of a Senior Sales Executive. This individual will not merely act as a seller of products but as a strategic partner to our clients in</w:t>
      </w:r>
      <w:r>
        <w:t xml:space="preserve"> </w:t>
      </w:r>
      <w:r>
        <w:rPr>
          <w:bCs/>
          <w:b/>
        </w:rPr>
        <w:t xml:space="preserve">Belgium Brussels</w:t>
      </w:r>
      <w:r>
        <w:t xml:space="preserve">. The responsibilities are divided into three key pillars:</w:t>
      </w:r>
    </w:p>
    <w:bookmarkStart w:id="23" w:name="market-penetration-and-lead-generation"/>
    <w:p>
      <w:pPr>
        <w:pStyle w:val="Heading3"/>
      </w:pPr>
      <w:r>
        <w:t xml:space="preserve">3.1 Market Penetration and Lead Generation</w:t>
      </w:r>
    </w:p>
    <w:p>
      <w:pPr>
        <w:pStyle w:val="FirstParagraph"/>
      </w:pPr>
      <w:r>
        <w:t xml:space="preserve">The</w:t>
      </w:r>
      <w:r>
        <w:t xml:space="preserve"> </w:t>
      </w:r>
      <w:r>
        <w:rPr>
          <w:bCs/>
          <w:b/>
        </w:rPr>
        <w:t xml:space="preserve">Sales Executive</w:t>
      </w:r>
      <w:r>
        <w:t xml:space="preserve"> </w:t>
      </w:r>
      <w:r>
        <w:t xml:space="preserve">is tasked with identifying key stakeholders within the EU institutions and private enterprises located in the European Quarter of</w:t>
      </w:r>
      <w:r>
        <w:t xml:space="preserve"> </w:t>
      </w:r>
      <w:r>
        <w:rPr>
          <w:bCs/>
          <w:b/>
        </w:rPr>
        <w:t xml:space="preserve">Belgium Brussels</w:t>
      </w:r>
      <w:r>
        <w:t xml:space="preserve">. This involves extensive networking, attending industry-specific conferences, and leveraging local business networks. The executive must demonstrate an ability to translate our global value proposition into language that resonates with both Francophone and Anglophone clients in this diverse city.</w:t>
      </w:r>
    </w:p>
    <w:bookmarkEnd w:id="23"/>
    <w:bookmarkStart w:id="24" w:name="relationship-management"/>
    <w:p>
      <w:pPr>
        <w:pStyle w:val="Heading3"/>
      </w:pPr>
      <w:r>
        <w:t xml:space="preserve">3.2 Relationship Management</w:t>
      </w:r>
    </w:p>
    <w:p>
      <w:pPr>
        <w:pStyle w:val="FirstParagraph"/>
      </w:pPr>
      <w:r>
        <w:t xml:space="preserve">In</w:t>
      </w:r>
      <w:r>
        <w:t xml:space="preserve"> </w:t>
      </w:r>
      <w:r>
        <w:rPr>
          <w:bCs/>
          <w:b/>
        </w:rPr>
        <w:t xml:space="preserve">Belgium Brussels</w:t>
      </w:r>
      <w:r>
        <w:t xml:space="preserve">, business is often relationship-driven rather than purely transactional. The</w:t>
      </w:r>
      <w:r>
        <w:t xml:space="preserve"> </w:t>
      </w:r>
      <w:r>
        <w:rPr>
          <w:bCs/>
          <w:b/>
        </w:rPr>
        <w:t xml:space="preserve">Sales Executive</w:t>
      </w:r>
      <w:r>
        <w:t xml:space="preserve"> </w:t>
      </w:r>
      <w:r>
        <w:t xml:space="preserve">must invest time in building trust with local partners, understanding the bureaucratic nuances of public sector procurement, and maintaining long-term engagement strategies. This role requires high emotional intelligence and cultural adaptability.</w:t>
      </w:r>
    </w:p>
    <w:bookmarkEnd w:id="24"/>
    <w:bookmarkStart w:id="25" w:name="compliance-and-localization"/>
    <w:p>
      <w:pPr>
        <w:pStyle w:val="Heading3"/>
      </w:pPr>
      <w:r>
        <w:t xml:space="preserve">3.3 Compliance and Localization</w:t>
      </w:r>
    </w:p>
    <w:p>
      <w:pPr>
        <w:pStyle w:val="FirstParagraph"/>
      </w:pPr>
      <w:r>
        <w:t xml:space="preserve">The project report emphasizes that the</w:t>
      </w:r>
      <w:r>
        <w:t xml:space="preserve"> </w:t>
      </w:r>
      <w:r>
        <w:rPr>
          <w:bCs/>
          <w:b/>
        </w:rPr>
        <w:t xml:space="preserve">Sales Executive</w:t>
      </w:r>
      <w:r>
        <w:t xml:space="preserve"> </w:t>
      </w:r>
      <w:r>
        <w:t xml:space="preserve">must work closely with our legal and compliance teams to ensure all sales activities in</w:t>
      </w:r>
      <w:r>
        <w:t xml:space="preserve"> </w:t>
      </w:r>
      <w:r>
        <w:rPr>
          <w:bCs/>
          <w:b/>
        </w:rPr>
        <w:t xml:space="preserve">Belgium Brussels</w:t>
      </w:r>
    </w:p>
    <w:bookmarkEnd w:id="25"/>
    <w:bookmarkEnd w:id="26"/>
    <w:bookmarkStart w:id="27" w:name="X8c485bf2398b5564c91d72d123e110ce24f126e"/>
    <w:p>
      <w:pPr>
        <w:pStyle w:val="Heading2"/>
      </w:pPr>
      <w:r>
        <w:t xml:space="preserve">4. Operational Challenges and Mitigation Strategies</w:t>
      </w:r>
    </w:p>
    <w:p>
      <w:pPr>
        <w:pStyle w:val="FirstParagraph"/>
      </w:pPr>
      <w:r>
        <w:t xml:space="preserve">This</w:t>
      </w:r>
      <w:r>
        <w:t xml:space="preserve"> </w:t>
      </w:r>
      <w:r>
        <w:rPr>
          <w:bCs/>
          <w:b/>
        </w:rPr>
        <w:t xml:space="preserve">Project Report</w:t>
      </w:r>
      <w:r>
        <w:t xml:space="preserve"> </w:t>
      </w:r>
      <w:r>
        <w:t xml:space="preserve">acknowledges several potential hurdles in establishing a robust sales function in</w:t>
      </w:r>
      <w:r>
        <w:t xml:space="preserve"> </w:t>
      </w:r>
      <w:r>
        <w:rPr>
          <w:bCs/>
          <w:b/>
        </w:rPr>
        <w:t xml:space="preserve">Belgium Brussels</w:t>
      </w:r>
      <w:r>
        <w:t xml:space="preserve">.</w:t>
      </w:r>
    </w:p>
    <w:p>
      <w:pPr>
        <w:pStyle w:val="BodyText"/>
      </w:pPr>
      <w:r>
        <w:rPr>
          <w:bCs/>
          <w:b/>
        </w:rPr>
        <w:t xml:space="preserve">Risk Factor</w:t>
      </w:r>
    </w:p>
    <w:p>
      <w:pPr>
        <w:pStyle w:val="BodyText"/>
      </w:pPr>
      <w:r>
        <w:t xml:space="preserve">Description of Impact on Sales Executive Role</w:t>
      </w:r>
    </w:p>
    <w:p>
      <w:pPr>
        <w:pStyle w:val="BodyText"/>
      </w:pPr>
      <w:r>
        <w:t xml:space="preserve">Mitigation Strategy</w:t>
      </w:r>
    </w:p>
    <w:p>
      <w:pPr>
        <w:pStyle w:val="BodyText"/>
      </w:pPr>
      <w:r>
        <w:t xml:space="preserve">Linguistic Diversity</w:t>
      </w:r>
    </w:p>
    <w:p>
      <w:pPr>
        <w:pStyle w:val="BodyText"/>
      </w:pPr>
      <w:r>
        <w:t xml:space="preserve">Miscommunication with local clients or internal teams could lead to lost contracts. The Sales Executive must be fluent in French, Dutch, and English.</w:t>
      </w:r>
    </w:p>
    <w:p>
      <w:pPr>
        <w:pStyle w:val="BodyText"/>
      </w:pPr>
      <w:r>
        <w:t xml:space="preserve">We will prioritize candidates with trilingual capabilities and provide ongoing language support for technical terminology.</w:t>
      </w:r>
    </w:p>
    <w:p>
      <w:pPr>
        <w:pStyle w:val="BodyText"/>
      </w:pPr>
      <w:r>
        <w:t xml:space="preserve">Bureaucratic Delays</w:t>
      </w:r>
    </w:p>
    <w:p>
      <w:pPr>
        <w:pStyle w:val="BodyText"/>
      </w:pPr>
      <w:r>
        <w:t xml:space="preserve">Sales cycles in the public sector of Belgium Brussels can be lengthy due to rigorous tender processes.</w:t>
      </w:r>
    </w:p>
    <w:p>
      <w:pPr>
        <w:pStyle w:val="BodyText"/>
      </w:pPr>
      <w:r>
        <w:t xml:space="preserve">The Sales Executive will be trained in managing long-term pipelines and setting realistic KPI expectations based on historical data from similar EU markets.</w:t>
      </w:r>
    </w:p>
    <w:p>
      <w:pPr>
        <w:pStyle w:val="BodyText"/>
      </w:pPr>
      <w:r>
        <w:t xml:space="preserve">High Competition</w:t>
      </w:r>
    </w:p>
    <w:p>
      <w:pPr>
        <w:pStyle w:val="BodyText"/>
      </w:pPr>
      <w:r>
        <w:t xml:space="preserve">The market in Belgium Brussels is saturated with competitors vying for the same EU contracts.</w:t>
      </w:r>
    </w:p>
    <w:p>
      <w:pPr>
        <w:pStyle w:val="BodyText"/>
      </w:pPr>
      <w:r>
        <w:t xml:space="preserve">The Sales Executive will be equipped with advanced competitive intelligence tools to differentiate our offerings and highlight unique value propositions.</w:t>
      </w:r>
    </w:p>
    <w:bookmarkEnd w:id="27"/>
    <w:bookmarkStart w:id="28" w:name="Xd02c28b233c28089da55592aefe7bbb5bb68f4d"/>
    <w:p>
      <w:pPr>
        <w:pStyle w:val="Heading2"/>
      </w:pPr>
      <w:r>
        <w:t xml:space="preserve">5. Financial Implications and ROI Projections</w:t>
      </w:r>
    </w:p>
    <w:p>
      <w:pPr>
        <w:pStyle w:val="FirstParagraph"/>
      </w:pPr>
      <w:r>
        <w:t xml:space="preserve">The investment in this specific</w:t>
      </w:r>
      <w:r>
        <w:t xml:space="preserve"> </w:t>
      </w:r>
      <w:r>
        <w:rPr>
          <w:bCs/>
          <w:b/>
        </w:rPr>
        <w:t xml:space="preserve">Sales Executive</w:t>
      </w:r>
      <w:r>
        <w:t xml:space="preserve"> </w:t>
      </w:r>
      <w:r>
        <w:t xml:space="preserve">position is significant but justified by the potential revenue upside in</w:t>
      </w:r>
      <w:r>
        <w:t xml:space="preserve"> </w:t>
      </w:r>
      <w:r>
        <w:rPr>
          <w:bCs/>
          <w:b/>
        </w:rPr>
        <w:t xml:space="preserve">Belgium Brussels</w:t>
      </w:r>
      <w:r>
        <w:t xml:space="preserve">. The initial setup costs include recruitment fees, relocation assistance (if necessary), and specialized training on EU compliance. However, projections indicate that within 18 months of deployment, the Sales Executive will generate enough revenue to cover all associated operational costs.</w:t>
      </w:r>
    </w:p>
    <w:p>
      <w:pPr>
        <w:pStyle w:val="BodyText"/>
      </w:pPr>
      <w:r>
        <w:t xml:space="preserve">We anticipate that a dedicated presence in</w:t>
      </w:r>
      <w:r>
        <w:t xml:space="preserve"> </w:t>
      </w:r>
      <w:r>
        <w:rPr>
          <w:bCs/>
          <w:b/>
        </w:rPr>
        <w:t xml:space="preserve">Belgium Brussels</w:t>
      </w:r>
      <w:r>
        <w:t xml:space="preserve"> </w:t>
      </w:r>
      <w:r>
        <w:t xml:space="preserve">will reduce the average time-to-close for major accounts by 30%, as local expertise allows for faster navigation of procurement hurdles. The</w:t>
      </w:r>
      <w:r>
        <w:t xml:space="preserve"> </w:t>
      </w:r>
      <w:r>
        <w:rPr>
          <w:bCs/>
          <w:b/>
        </w:rPr>
        <w:t xml:space="preserve">Sales Executive</w:t>
      </w:r>
      <w:r>
        <w:t xml:space="preserve"> </w:t>
      </w:r>
      <w:r>
        <w:t xml:space="preserve">will be measured on quarterly revenue targets, number of qualified leads generated, and strategic partnership acquisitions.</w:t>
      </w:r>
    </w:p>
    <w:bookmarkEnd w:id="28"/>
    <w:bookmarkStart w:id="29" w:name="timeline-for-implementation"/>
    <w:p>
      <w:pPr>
        <w:pStyle w:val="Heading2"/>
      </w:pPr>
      <w:r>
        <w:t xml:space="preserve">6. Timeline for Implementation</w:t>
      </w:r>
    </w:p>
    <w:p>
      <w:pPr>
        <w:pStyle w:val="FirstParagraph"/>
      </w:pPr>
      <w:r>
        <w:t xml:space="preserve">To ensure the successful launch of this initiative in</w:t>
      </w:r>
      <w:r>
        <w:t xml:space="preserve"> </w:t>
      </w:r>
      <w:r>
        <w:rPr>
          <w:bCs/>
          <w:b/>
        </w:rPr>
        <w:t xml:space="preserve">Belgium Brussels</w:t>
      </w:r>
      <w:r>
        <w:t xml:space="preserve">, the following timeline has been established for this Project Report's execution plan:</w:t>
      </w:r>
    </w:p>
    <w:p>
      <w:pPr>
        <w:numPr>
          <w:ilvl w:val="0"/>
          <w:numId w:val="1001"/>
        </w:numPr>
        <w:pStyle w:val="Compact"/>
      </w:pPr>
      <w:r>
        <w:rPr>
          <w:bCs/>
          <w:b/>
        </w:rPr>
        <w:t xml:space="preserve">Milestone 1 (Month 1-2): Recruitment and Onboarding.</w:t>
      </w:r>
      <w:r>
        <w:t xml:space="preserve"> </w:t>
      </w:r>
      <w:r>
        <w:t xml:space="preserve">Finalizing the profile for the Sales Executive and conducting interviews with candidates possessing relevant EU market experience.</w:t>
      </w:r>
    </w:p>
    <w:p>
      <w:pPr>
        <w:numPr>
          <w:ilvl w:val="0"/>
          <w:numId w:val="1001"/>
        </w:numPr>
        <w:pStyle w:val="Compact"/>
      </w:pPr>
      <w:r>
        <w:rPr>
          <w:bCs/>
          <w:b/>
        </w:rPr>
        <w:t xml:space="preserve">Milestone 2 (Month 3): Market Analysis.</w:t>
      </w:r>
      <w:r>
        <w:t xml:space="preserve"> </w:t>
      </w:r>
      <w:r>
        <w:t xml:space="preserve">The new Sales Executive will conduct a deep-dive analysis of the current competitor landscape in Belgium Brussels to refine our sales pitch.</w:t>
      </w:r>
    </w:p>
    <w:p>
      <w:pPr>
        <w:numPr>
          <w:ilvl w:val="0"/>
          <w:numId w:val="1001"/>
        </w:numPr>
        <w:pStyle w:val="Compact"/>
      </w:pPr>
      <w:r>
        <w:rPr>
          <w:bCs/>
          <w:b/>
        </w:rPr>
        <w:t xml:space="preserve">Milestone 3 (Month 4-6): Pilot Engagement.</w:t>
      </w:r>
      <w:r>
        <w:t xml:space="preserve"> </w:t>
      </w:r>
      <w:r>
        <w:t xml:space="preserve">Initiating contact with key prospects and launching pilot campaigns to test market response.</w:t>
      </w:r>
    </w:p>
    <w:p>
      <w:pPr>
        <w:numPr>
          <w:ilvl w:val="0"/>
          <w:numId w:val="1001"/>
        </w:numPr>
        <w:pStyle w:val="Compact"/>
      </w:pPr>
      <w:r>
        <w:rPr>
          <w:bCs/>
          <w:b/>
        </w:rPr>
        <w:t xml:space="preserve">Milestone 4 (Month 7+): Full Scale Operations.</w:t>
      </w:r>
      <w:r>
        <w:t xml:space="preserve"> </w:t>
      </w:r>
      <w:r>
        <w:t xml:space="preserve">The Sales Executive will begin full-scale prospecting, aiming to close initial major contracts in Belgium Brussels before the end of Q3.</w:t>
      </w:r>
    </w:p>
    <w:bookmarkEnd w:id="29"/>
    <w:bookmarkStart w:id="30" w:name="conclusion"/>
    <w:p>
      <w:pPr>
        <w:pStyle w:val="Heading2"/>
      </w:pPr>
      <w:r>
        <w:t xml:space="preserve">7. Conclusion</w:t>
      </w:r>
    </w:p>
    <w:p>
      <w:pPr>
        <w:pStyle w:val="FirstParagraph"/>
      </w:pPr>
      <w:r>
        <w:t xml:space="preserve">In conclusion, this Project Report affirms that establishing a dedicated Sales Executive role is not merely an administrative addition but a strategic imperative for our growth in Europe.</w:t>
      </w:r>
      <w:r>
        <w:t xml:space="preserve"> </w:t>
      </w:r>
      <w:r>
        <w:rPr>
          <w:bCs/>
          <w:b/>
        </w:rPr>
        <w:t xml:space="preserve">Belgium Brussels</w:t>
      </w:r>
      <w:r>
        <w:t xml:space="preserve"> </w:t>
      </w:r>
      <w:r>
        <w:t xml:space="preserve">offers a unique gateway to the EU market, but it requires a sophisticated and localized approach to succeed. By empowering a highly skilled Sales Executive with the right tools, training, and authority, we position our company to capitalize on the immense opportunities present in this vibrant city.</w:t>
      </w:r>
    </w:p>
    <w:p>
      <w:pPr>
        <w:pStyle w:val="BodyText"/>
      </w:pPr>
      <w:r>
        <w:t xml:space="preserve">We request approval for the budget allocation required to initiate this recruitment drive immediately. The success of this project will serve as a blueprint for further expansion into other key European capitals.</w:t>
      </w:r>
    </w:p>
    <w:p>
      <w:r>
        <w:pict>
          <v:rect style="width:0;height:1.5pt" o:hralign="center" o:hrstd="t" o:hr="t"/>
        </w:pict>
      </w:r>
    </w:p>
    <w:p>
      <w:pPr>
        <w:pStyle w:val="FirstParagraph"/>
      </w:pPr>
      <w:r>
        <w:rPr>
          <w:iCs/>
          <w:i/>
        </w:rPr>
        <w:t xml:space="preserve">End of Project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Sales Executive Deployment in Belgium Brussels</dc:title>
  <dc:creator/>
  <dc:language>en</dc:language>
  <cp:keywords/>
  <dcterms:created xsi:type="dcterms:W3CDTF">2026-07-29T13:20:56Z</dcterms:created>
  <dcterms:modified xsi:type="dcterms:W3CDTF">2026-07-29T13:20:56Z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