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Chile</w:t>
      </w:r>
      <w:r>
        <w:t xml:space="preserve"> </w:t>
      </w:r>
      <w:r>
        <w:t xml:space="preserve">Santiago</w:t>
      </w:r>
    </w:p>
    <w:bookmarkStart w:id="23" w:name="Xa83805fa105f5086bafb2c2323721c15ed5aab9"/>
    <w:p>
      <w:pPr>
        <w:pStyle w:val="Heading1"/>
      </w:pPr>
      <w:r>
        <w:t xml:space="preserve">Sales Executive Project Report: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 Strategic Operations Division</w:t>
      </w:r>
      <w:r>
        <w:br/>
      </w:r>
      <w:r>
        <w:t xml:space="preserve">Subject: Strategic Implementation of the Sales Executive Role in Chile Santiago</w:t>
      </w:r>
    </w:p>
    <w:p>
      <w:pPr>
        <w:pStyle w:val="BodyText"/>
      </w:pPr>
      <w:r>
        <w:t xml:space="preserve">This document outlines the strategic framework, operational guidelines, and market analysis for establishing a dedicated Sales Executive position focused on the Chilean market, with a primary emphasis on Santiago. The objective of this initiative is to capitalize on the robust economic indicators in Chile’s capital city and drive sustainable revenue growth through localized sales strategies. By appointing a specialized Sales Executive based in or dedicated to Chile Santiago, the organization aims to bridge cultural gaps, enhance customer relationship management, and secure a competitive advantage in one of Latin America’s most stable economies.</w:t>
      </w:r>
    </w:p>
    <w:bookmarkStart w:id="20" w:name="Xaeb57f71a20b79c0116c7fe5f1e00d0984aa53f"/>
    <w:p>
      <w:pPr>
        <w:pStyle w:val="Heading2"/>
      </w:pPr>
      <w:r>
        <w:t xml:space="preserve">2. Market Context: The Appeal of Chile Santiago</w:t>
      </w:r>
    </w:p>
    <w:p>
      <w:pPr>
        <w:pStyle w:val="FirstParagraph"/>
      </w:pPr>
      <w:r>
        <w:t xml:space="preserve">Santiago serves as the commercial heart of Chile and acts as a pivotal gateway to broader South American markets. Understanding the unique dynamics of Chile Santiago is crucial for any successful sales strategy. The city boasts a high concentration of corporate headquarters, financial institutions, and tech hubs, particularly in areas such as Providencia, Las Condes, and Vitacura.</w:t>
      </w:r>
    </w:p>
    <w:p>
      <w:pPr>
        <w:pStyle w:val="BodyText"/>
      </w:pPr>
      <w:r>
        <w:t xml:space="preserve">The economic landscape of Chile is characterized by institutional stability, transparency in governance standards that are often considered among the best in the region. For international businesses entering this market through Chile Santiago offers a low-risk entry point due to its well-developed infrastructure and skilled workforce. Furthermore, recent trade agreements have opened doors for increased cross-border commerce, making the timing opportune for aggressive yet calculated sales expansion.</w:t>
      </w:r>
    </w:p>
    <w:p>
      <w:pPr>
        <w:pStyle w:val="BodyText"/>
      </w:pPr>
      <w:r>
        <w:t xml:space="preserve">However, operating in Chile Santiago requires more than just standard international sales tactics. The local business culture places a heavy emphasis on personal relationships and trust-building (confianza). Decisions are rarely made solely on price or product features; they are deeply influenced by the quality of the interpersonal connection established during preliminary meetings. Therefore, a localized approach led by a Sales Executive who understands these nuances is not just beneficial but essential.</w:t>
      </w:r>
    </w:p>
    <w:bookmarkEnd w:id="20"/>
    <w:bookmarkStart w:id="22" w:name="role-definition-the-sales-executive"/>
    <w:p>
      <w:pPr>
        <w:pStyle w:val="Heading2"/>
      </w:pPr>
      <w:r>
        <w:t xml:space="preserve">3. Role Definition: The Sales Executive</w:t>
      </w:r>
    </w:p>
    <w:p>
      <w:pPr>
        <w:pStyle w:val="FirstParagraph"/>
      </w:pPr>
      <w:r>
        <w:t xml:space="preserve">The core of this project is the deployment of a high-performing Sales Executive tasked with driving market penetration in Chile Santiago. This role goes beyond traditional transactional selling; it requires a consultative approach tailored to the specific needs of clients in Santiago.</w:t>
      </w:r>
    </w:p>
    <w:bookmarkStart w:id="21" w:name="key-responsibilities"/>
    <w:p>
      <w:pPr>
        <w:pStyle w:val="Heading3"/>
      </w:pPr>
      <w:r>
        <w:t xml:space="preserve">Key Responsibilities:</w:t>
      </w:r>
    </w:p>
    <w:p>
      <w:pPr>
        <w:numPr>
          <w:ilvl w:val="0"/>
          <w:numId w:val="1001"/>
        </w:numPr>
        <w:pStyle w:val="Compact"/>
      </w:pPr>
      <w:r>
        <w:t xml:space="preserve">The Sales Executive must continuously monitor market trends within Chile Santiago, identifying emerging sectors such as renewable energy, fintech, and e-commerce that present high growth potential. This intelligence will feed back into headquarters to adjust product offerings accordingly.</w:t>
      </w:r>
    </w:p>
    <w:p>
      <w:pPr>
        <w:numPr>
          <w:ilvl w:val="0"/>
          <w:numId w:val="1001"/>
        </w:numPr>
        <w:pStyle w:val="Compact"/>
      </w:pPr>
      <w:r>
        <w:t xml:space="preserve">Proactively identifying and qualifying leads in the Santiago metropolitan area. This includes networking with local chambers of commerce, attending industry-specific events in Santiago, and leveraging digital platforms optimized for the Chilean audience.</w:t>
      </w:r>
    </w:p>
    <w:p>
      <w:pPr>
        <w:pStyle w:val="FirstParagraph"/>
      </w:pPr>
      <w:r>
        <w:t xml:space="preserve">To ensure the success of the Sales Executive role in Chile Santiago a phased implementation plan is proposed.</w:t>
      </w:r>
    </w:p>
    <w:p>
      <w:pPr>
        <w:pStyle w:val="BodyText"/>
      </w:pPr>
      <w:r>
        <w:t xml:space="preserve">The initial phase involves setting up legal entities or local representation if not already established. The Sales Executive will conduct an audit of the current brand perception in Santiago. This includes competitor analysis to understand pricing strategies and value propositions used by local rivals in Chile.</w:t>
      </w:r>
    </w:p>
    <w:p>
      <w:pPr>
        <w:pStyle w:val="BodyText"/>
      </w:pPr>
      <w:r>
        <w:t xml:space="preserve">This phase focuses on active prospecting. The Sales Executive will launch targeted campaigns focusing on the financial districts of Santiago. Collaborations with local influencers or industry associations may be initiated to build credibility quickly in Chile Santiago.</w:t>
      </w:r>
    </w:p>
    <w:p>
      <w:pPr>
        <w:pStyle w:val="BodyText"/>
      </w:pPr>
      <w:r>
        <w:t xml:space="preserve">Operating in any international market presents challenges, and Chile Santiago is no exception. One significant hurdle is the language barrier although many professionals speak English business remains predominantly conducted in Spanish. The Sales Executive must be bilingual or have a strong support team that ensures all communications are culturally and linguistically accurate.</w:t>
      </w:r>
    </w:p>
    <w:p>
      <w:pPr>
        <w:pStyle w:val="BodyText"/>
      </w:pPr>
      <w:r>
        <w:t xml:space="preserve">The establishment of a dedicated Sales Executive role focused on Chile Santiago represents a strategic investment in our global expansion efforts. By leveraging the economic stability of Chile, the commercial vibrancy of Santiago and adhering to culturally nuanced sales practices we position ourselves for long-term success.</w:t>
      </w:r>
    </w:p>
    <w:p>
      <w:pPr>
        <w:pStyle w:val="BodyText"/>
      </w:pPr>
      <w:r>
        <w:t xml:space="preserve">This Project Report underscores that success in this region is not merely about selling products; it is about embedding ourselves within the business fabric of Chile Santiago. The Sales Executive will serve as our primary ambassador, ensuring that our brand resonates with local values while delivering tangible business value to clients across the city.</w:t>
      </w:r>
    </w:p>
    <w:p>
      <w:pPr>
        <w:pStyle w:val="BodyText"/>
      </w:pPr>
      <w:r>
        <w:t xml:space="preserve">We recommend immediate approval of the budget and resources required to onboard a qualified candidate who possesses both professional sales excellence and a deep appreciation for the Chilean market. The potential returns on investment from this strategic move are substantial, promising to strengthen our footprint in Latin America significantly.</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Chile Santiago</dc:title>
  <dc:creator/>
  <dc:language>en</dc:language>
  <cp:keywords/>
  <dcterms:created xsi:type="dcterms:W3CDTF">2026-07-30T02:17:06Z</dcterms:created>
  <dcterms:modified xsi:type="dcterms:W3CDTF">2026-07-30T02:17:06Z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