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DR</w:t>
      </w:r>
      <w:r>
        <w:t xml:space="preserve"> </w:t>
      </w:r>
      <w:r>
        <w:t xml:space="preserve">Congo</w:t>
      </w:r>
      <w:r>
        <w:t xml:space="preserve"> </w:t>
      </w:r>
      <w:r>
        <w:t xml:space="preserve">Kinshasa</w:t>
      </w:r>
    </w:p>
    <w:bookmarkStart w:id="28" w:name="X66b45424e0bc09dddd4755ae92d0ea8ff782dac"/>
    <w:p>
      <w:pPr>
        <w:pStyle w:val="Heading1"/>
      </w:pPr>
      <w:r>
        <w:t xml:space="preserve">Sales Executive Project Report: Strategic Market Expansion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Regional Strategy Division</w:t>
      </w:r>
      <w:r>
        <w:br/>
      </w:r>
    </w:p>
    <w:p>
      <w:pPr>
        <w:pStyle w:val="BodyText"/>
      </w:pPr>
      <w:r>
        <w:t xml:space="preserve">Comprehensive Analysis and Operational Framework for Sales Executive Roles in DR Congo Kinshasa</w:t>
      </w:r>
    </w:p>
    <w:bookmarkStart w:id="20" w:name="executive-summary"/>
    <w:p>
      <w:pPr>
        <w:pStyle w:val="Heading2"/>
      </w:pPr>
      <w:r>
        <w:t xml:space="preserve">1. Executive Summary</w:t>
      </w:r>
    </w:p>
    <w:p>
      <w:pPr>
        <w:pStyle w:val="FirstParagraph"/>
      </w:pPr>
      <w:r>
        <w:t xml:space="preserve">The purpose of this Project Report is to delineate the strategic importance, operational requirements, and market potential associated with deploying a dedicated</w:t>
      </w:r>
      <w:r>
        <w:t xml:space="preserve"> </w:t>
      </w:r>
      <w:r>
        <w:rPr>
          <w:bCs/>
          <w:b/>
        </w:rPr>
        <w:t xml:space="preserve">Sales Executive</w:t>
      </w:r>
      <w:r>
        <w:t xml:space="preserve"> </w:t>
      </w:r>
      <w:r>
        <w:t xml:space="preserve">within the Democratic Republic of Congo (DRC), specifically focusing on its economic capital, Kinshasa. As global supply chains diversify and African markets emerge as critical growth engines for multinational corporations, Kinshasa presents a unique yet challenging landscape. This document outlines how appointing a highly qualified</w:t>
      </w:r>
      <w:r>
        <w:t xml:space="preserve"> </w:t>
      </w:r>
      <w:r>
        <w:rPr>
          <w:bCs/>
          <w:b/>
        </w:rPr>
        <w:t xml:space="preserve">Sales Executive</w:t>
      </w:r>
      <w:r>
        <w:t xml:space="preserve"> </w:t>
      </w:r>
      <w:r>
        <w:t xml:space="preserve">in DR Congo Kinshasa is not merely an administrative hiring decision but a pivotal strategic maneuver to capture market share, navigate local regulatory complexities, and establish brand loyalty in one of Africa’s most populous metropolitan areas.</w:t>
      </w:r>
    </w:p>
    <w:bookmarkEnd w:id="20"/>
    <w:bookmarkStart w:id="21" w:name="X63df9ac645b515a95a2ef077b49d38ccd5e1ec6"/>
    <w:p>
      <w:pPr>
        <w:pStyle w:val="Heading2"/>
      </w:pPr>
      <w:r>
        <w:t xml:space="preserve">2. Market Context: The Unique Dynamics of DR Congo Kinshasa</w:t>
      </w:r>
    </w:p>
    <w:p>
      <w:pPr>
        <w:pStyle w:val="FirstParagraph"/>
      </w:pPr>
      <w:r>
        <w:t xml:space="preserve">To understand the necessity of this role, one must first analyze the environment. Kinshasa is not just a city; it is a sprawling megacity with over 15 million inhabitants. It serves as the primary economic hub for DR Congo Kinshasa, where political decisions intersect with commercial realities. The market in</w:t>
      </w:r>
      <w:r>
        <w:t xml:space="preserve"> </w:t>
      </w:r>
      <w:r>
        <w:rPr>
          <w:bCs/>
          <w:b/>
        </w:rPr>
        <w:t xml:space="preserve">DR Congo Kinshasa</w:t>
      </w:r>
      <w:r>
        <w:t xml:space="preserve"> </w:t>
      </w:r>
      <w:r>
        <w:t xml:space="preserve">is characterized by high demand for consumer goods, infrastructure development materials, and digital services. However, it is also marked by logistical hurdles, currency fluctuations (the Congolese Franc vs. the US Dollar), and a competitive landscape dominated by both local entrepreneurs and international conglomerates.</w:t>
      </w:r>
    </w:p>
    <w:p>
      <w:pPr>
        <w:pStyle w:val="BodyText"/>
      </w:pPr>
      <w:r>
        <w:t xml:space="preserve">The market in</w:t>
      </w:r>
      <w:r>
        <w:t xml:space="preserve"> </w:t>
      </w:r>
      <w:r>
        <w:rPr>
          <w:bCs/>
          <w:b/>
        </w:rPr>
        <w:t xml:space="preserve">DR Congo Kinshasa</w:t>
      </w:r>
      <w:r>
        <w:t xml:space="preserve"> </w:t>
      </w:r>
      <w:r>
        <w:t xml:space="preserve">requires a nuanced approach. Traditional Western sales methodologies often fail here due to the importance of relational business culture ("Khumani" or personal connection). A generic approach will not yield results. Therefore, the role of the</w:t>
      </w:r>
      <w:r>
        <w:t xml:space="preserve"> </w:t>
      </w:r>
      <w:r>
        <w:rPr>
          <w:bCs/>
          <w:b/>
        </w:rPr>
        <w:t xml:space="preserve">Sales Executive</w:t>
      </w:r>
      <w:r>
        <w:t xml:space="preserve"> </w:t>
      </w:r>
      <w:r>
        <w:t xml:space="preserve">is elevated from a simple transactional role to that of a cultural bridge and strategic partner.</w:t>
      </w:r>
    </w:p>
    <w:bookmarkEnd w:id="21"/>
    <w:bookmarkStart w:id="22" w:name="Xde2b6a0a31c21ebe092afb4f6dc02c2ee8ab355"/>
    <w:p>
      <w:pPr>
        <w:pStyle w:val="Heading2"/>
      </w:pPr>
      <w:r>
        <w:t xml:space="preserve">3. Role Definition: The Core Responsibilities of the Sales Executive</w:t>
      </w:r>
    </w:p>
    <w:p>
      <w:pPr>
        <w:pStyle w:val="FirstParagraph"/>
      </w:pPr>
      <w:r>
        <w:t xml:space="preserve">The appointed</w:t>
      </w:r>
      <w:r>
        <w:t xml:space="preserve"> </w:t>
      </w:r>
      <w:r>
        <w:rPr>
          <w:bCs/>
          <w:b/>
        </w:rPr>
        <w:t xml:space="preserve">Sales Executive</w:t>
      </w:r>
      <w:r>
        <w:t xml:space="preserve"> </w:t>
      </w:r>
      <w:r>
        <w:t xml:space="preserve">will serve as the frontline ambassador for our organization in DR Congo Kinshasa. Their responsibilities are multifaceted and extend beyond standard sales metrics:</w:t>
      </w:r>
    </w:p>
    <w:p>
      <w:pPr>
        <w:numPr>
          <w:ilvl w:val="0"/>
          <w:numId w:val="1001"/>
        </w:numPr>
        <w:pStyle w:val="Compact"/>
      </w:pPr>
      <w:r>
        <w:t xml:space="preserve">Market Penetration Strategy: The</w:t>
      </w:r>
    </w:p>
    <w:p>
      <w:pPr>
        <w:numPr>
          <w:ilvl w:val="0"/>
          <w:numId w:val="1000"/>
        </w:numPr>
        <w:pStyle w:val="Compact"/>
      </w:pPr>
      <w:r>
        <w:t xml:space="preserve">Sales Executive</w:t>
      </w:r>
    </w:p>
    <w:p>
      <w:pPr>
        <w:pStyle w:val="FirstParagraph"/>
      </w:pPr>
      <w:r>
        <w:t xml:space="preserve">Cultural Liaisonship: In DR Congo Kinshasa, business is personal. The</w:t>
      </w:r>
    </w:p>
    <w:p>
      <w:pPr>
        <w:pStyle w:val="BodyText"/>
      </w:pPr>
      <w:r>
        <w:t xml:space="preserve">Sales Executive must build trust with local distributors, government officials, and key account managers. This involves participating in local social structures and understanding the unspoken rules of engagement in Kinshasa.</w:t>
      </w:r>
    </w:p>
    <w:p>
      <w:pPr>
        <w:pStyle w:val="BodyText"/>
      </w:pPr>
      <w:r>
        <w:t xml:space="preserve">Navigating Regulatory Frameworks: The commercial landscape in DR Congo Kinshasa is governed by specific laws regarding foreign investment, taxation (OTD), and import duties. The</w:t>
      </w:r>
    </w:p>
    <w:p>
      <w:pPr>
        <w:pStyle w:val="BodyText"/>
      </w:pPr>
      <w:r>
        <w:t xml:space="preserve">Sales Executive</w:t>
      </w:r>
    </w:p>
    <w:p>
      <w:pPr>
        <w:pStyle w:val="BodyText"/>
      </w:pPr>
      <w:r>
        <w:t xml:space="preserve">Currency Risk Management: Operating in DR Congo Kinshasa requires astute financial planning. The</w:t>
      </w:r>
    </w:p>
    <w:p>
      <w:pPr>
        <w:pStyle w:val="BodyText"/>
      </w:pPr>
      <w:r>
        <w:t xml:space="preserve">Sales Executive must work closely with the finance team to manage pricing strategies that account for currency volatility, ensuring profitability while remaining competitive.</w:t>
      </w:r>
    </w:p>
    <w:bookmarkEnd w:id="22"/>
    <w:bookmarkStart w:id="23" w:name="X0b756e4d45de3c57ffdaf94ef3031299ab55558"/>
    <w:p>
      <w:pPr>
        <w:pStyle w:val="Heading2"/>
      </w:pPr>
      <w:r>
        <w:t xml:space="preserve">4. Strategic Challenges and Mitigation Strategies</w:t>
      </w:r>
    </w:p>
    <w:p>
      <w:pPr>
        <w:pStyle w:val="FirstParagraph"/>
      </w:pPr>
      <w:r>
        <w:t xml:space="preserve">This Project Report acknowledges the inherent difficulties of operating in DR Congo Kinshasa. Infrastructure limitations, such as power instability and traffic congestion in Kinshasa, can impede logistics and client meetings. Furthermore, bureaucratic delays at customs can affect supply chain reliability.</w:t>
      </w:r>
    </w:p>
    <w:p>
      <w:pPr>
        <w:pStyle w:val="BodyText"/>
      </w:pPr>
      <w:r>
        <w:rPr>
          <w:bCs/>
          <w:b/>
        </w:rPr>
        <w:t xml:space="preserve">Mitigation: The</w:t>
      </w:r>
      <w:r>
        <w:rPr>
          <w:bCs/>
          <w:b/>
        </w:rPr>
        <w:t xml:space="preserve"> </w:t>
      </w:r>
      <w:r>
        <w:rPr>
          <w:bCs/>
          <w:b/>
          <w:bCs/>
          <w:b/>
        </w:rPr>
        <w:t xml:space="preserve">Sales Executive</w:t>
      </w:r>
    </w:p>
    <w:p>
      <w:pPr>
        <w:pStyle w:val="BodyText"/>
      </w:pPr>
      <w:r>
        <w:t xml:space="preserve">Diversified Distribution Networks: To reduce reliance on single points of failure in the Kinshasa market, the</w:t>
      </w:r>
    </w:p>
    <w:p>
      <w:pPr>
        <w:pStyle w:val="BodyText"/>
      </w:pPr>
      <w:r>
        <w:t xml:space="preserve">Sales Executive will develop a broad network of distributors across different districts (Communes) of Kinshasa.</w:t>
      </w:r>
    </w:p>
    <w:bookmarkEnd w:id="23"/>
    <w:bookmarkStart w:id="24" w:name="X41ea7b52ce6c16524564412c6d3090d67a97948"/>
    <w:p>
      <w:pPr>
        <w:pStyle w:val="Heading2"/>
      </w:pPr>
      <w:r>
        <w:t xml:space="preserve">5. Expected Outcomes and KPIs for the Sales Executive</w:t>
      </w:r>
    </w:p>
    <w:p>
      <w:pPr>
        <w:pStyle w:val="FirstParagraph"/>
      </w:pPr>
      <w:r>
        <w:t xml:space="preserve">The success of this initiative in DR Congo Kinshasa will be measured through key performance indicators (KPIs) assigned to the</w:t>
      </w:r>
    </w:p>
    <w:p>
      <w:pPr>
        <w:pStyle w:val="BodyText"/>
      </w:pPr>
      <w:r>
        <w:t xml:space="preserve">Sales Executive</w:t>
      </w:r>
    </w:p>
    <w:p>
      <w:pPr>
        <w:pStyle w:val="BodyText"/>
      </w:pPr>
      <w:r>
        <w:t xml:space="preserve">Sales Volume Growth: Achieving a year-over-year revenue increase of 20% within the first 18 months of operation in DR Congo Kinshasa.</w:t>
      </w:r>
    </w:p>
    <w:p>
      <w:pPr>
        <w:pStyle w:val="BodyText"/>
      </w:pPr>
      <w:r>
        <w:t xml:space="preserve">Market Share Acquisition: Securing a defined percentage of market share in our primary product category, directly challenging incumbent competitors in Kinshasa.</w:t>
      </w:r>
    </w:p>
    <w:p>
      <w:pPr>
        <w:pStyle w:val="BodyText"/>
      </w:pPr>
      <w:r>
        <w:t xml:space="preserve">Client Retention Rate: Maintaining a high retention rate among key accounts by providing exceptional after-sales support and relationship management, a critical factor in the DR Congo Kinshasa market.</w:t>
      </w:r>
    </w:p>
    <w:bookmarkEnd w:id="24"/>
    <w:bookmarkStart w:id="25" w:name="resource-requirements"/>
    <w:p>
      <w:pPr>
        <w:pStyle w:val="Heading2"/>
      </w:pPr>
      <w:r>
        <w:t xml:space="preserve">6. Resource Requirements</w:t>
      </w:r>
    </w:p>
    <w:p>
      <w:pPr>
        <w:pStyle w:val="FirstParagraph"/>
      </w:pPr>
      <w:r>
        <w:t xml:space="preserve">To empower the</w:t>
      </w:r>
      <w:r>
        <w:t xml:space="preserve"> </w:t>
      </w:r>
      <w:r>
        <w:rPr>
          <w:bCs/>
          <w:b/>
        </w:rPr>
        <w:t xml:space="preserve">Sales Executive</w:t>
      </w:r>
      <w:r>
        <w:t xml:space="preserve">,</w:t>
      </w:r>
    </w:p>
    <w:p>
      <w:pPr>
        <w:pStyle w:val="BodyText"/>
      </w:pPr>
      <w:r>
        <w:t xml:space="preserve">&lt; strong&gt;</w:t>
      </w:r>
    </w:p>
    <w:p>
      <w:pPr>
        <w:pStyle w:val="BodyText"/>
      </w:pPr>
      <w:r>
        <w:t xml:space="preserve">Premium Vehicle: A reliable vehicle is non-negotiable in Kinshasa for efficient travel between commercial districts.</w:t>
      </w:r>
    </w:p>
    <w:p>
      <w:pPr>
        <w:pStyle w:val="BodyText"/>
      </w:pPr>
      <w:r>
        <w:t xml:space="preserve">Local Support Staff: Administrative support to handle documentation, translation (French and Lingala), and scheduling.</w:t>
      </w:r>
    </w:p>
    <w:bookmarkEnd w:id="25"/>
    <w:bookmarkStart w:id="26" w:name="conclusion"/>
    <w:p>
      <w:pPr>
        <w:pStyle w:val="Heading2"/>
      </w:pPr>
      <w:r>
        <w:t xml:space="preserve">7. Conclusion</w:t>
      </w:r>
    </w:p>
    <w:p>
      <w:pPr>
        <w:pStyle w:val="FirstParagraph"/>
      </w:pPr>
      <w:r>
        <w:t xml:space="preserve">In conclusion, this Project Report asserts that the appointment of a dedicated</w:t>
      </w:r>
      <w:r>
        <w:t xml:space="preserve"> </w:t>
      </w:r>
      <w:r>
        <w:rPr>
          <w:bCs/>
          <w:b/>
        </w:rPr>
        <w:t xml:space="preserve">Sales Executive</w:t>
      </w:r>
      <w:r>
        <w:t xml:space="preserve">,</w:t>
      </w:r>
    </w:p>
    <w:p>
      <w:pPr>
        <w:pStyle w:val="BodyText"/>
      </w:pPr>
      <w:r>
        <w:t xml:space="preserve">&lt; strong&gt;The potential in DR Congo Kinshasa is immense, but it demands respect, preparation, and local expertise. By investing in this role, we are not just hiring an employee; we are planting a flag of commitment to the region. The</w:t>
      </w:r>
      <w:r>
        <w:t xml:space="preserve"> </w:t>
      </w:r>
      <w:r>
        <w:rPr>
          <w:bCs/>
          <w:b/>
        </w:rPr>
        <w:t xml:space="preserve">Sales Executive</w:t>
      </w:r>
      <w:r>
        <w:t xml:space="preserve">,</w:t>
      </w:r>
    </w:p>
    <w:p>
      <w:pPr>
        <w:pStyle w:val="BodyText"/>
      </w:pPr>
      <w:r>
        <w:t xml:space="preserve">&lt; strong&gt;will be the architect of our commercial presence in one of Africa’s most dynamic and challenging markets. We recommend immediate approval for recruitment efforts to begin targeting candidates with proven experience in DR Congo Kinshasa.</w:t>
      </w:r>
    </w:p>
    <w:bookmarkEnd w:id="26"/>
    <w:bookmarkStart w:id="27" w:name="recommendations"/>
    <w:p>
      <w:pPr>
        <w:pStyle w:val="Heading2"/>
      </w:pPr>
      <w:r>
        <w:t xml:space="preserve">8. Recommendations</w:t>
      </w:r>
    </w:p>
    <w:p>
      <w:pPr>
        <w:pStyle w:val="FirstParagraph"/>
      </w:pPr>
      <w:r>
        <w:t xml:space="preserve">,</w:t>
      </w:r>
    </w:p>
    <w:p>
      <w:pPr>
        <w:pStyle w:val="BodyText"/>
      </w:pPr>
      <w:r>
        <w:t xml:space="preserve">&lt; strong&gt;1. Initiate a targeted headhunter search for candidates with prior FMCG or industrial sales experience in Kinshasa.</w:t>
      </w:r>
    </w:p>
    <w:p>
      <w:pPr>
        <w:pStyle w:val="BodyText"/>
      </w:pPr>
      <w:r>
        <w:br/>
      </w:r>
    </w:p>
    <w:p>
      <w:pPr>
        <w:pStyle w:val="BodyText"/>
      </w:pPr>
      <w:r>
        <w:t xml:space="preserve">2. Allocate budget for immediate legal consultation to ensure all employment contracts comply with local labor laws in DR Congo Kinshasa.</w:t>
      </w:r>
    </w:p>
    <w:p>
      <w:pPr>
        <w:pStyle w:val="BodyText"/>
      </w:pPr>
      <w:r>
        <w:br/>
      </w:r>
    </w:p>
    <w:p>
      <w:pPr>
        <w:pStyle w:val="BodyText"/>
      </w:pPr>
      <w:r>
        <w:t xml:space="preserve">3. Develop a localized marketing toolkit that the Sales Executive can deploy upon onboarding to establish immediate brand presence.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DR Congo Kinshasa</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