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France</w:t>
      </w:r>
      <w:r>
        <w:t xml:space="preserve"> </w:t>
      </w:r>
      <w:r>
        <w:t xml:space="preserve">Lyon</w:t>
      </w:r>
    </w:p>
    <w:bookmarkStart w:id="33" w:name="X7ef3e9cb5fee4789c2a5b1808424c9fa9513047"/>
    <w:p>
      <w:pPr>
        <w:pStyle w:val="Heading1"/>
      </w:pPr>
      <w:r>
        <w:t xml:space="preserve">Sales Executive Project Report for France Lyon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Management Board, European Operations Division</w:t>
      </w:r>
    </w:p>
    <w:p>
      <w:pPr>
        <w:pStyle w:val="BodyText"/>
      </w:pPr>
      <w:r>
        <w:rPr>
          <w:bCs/>
          <w:b/>
        </w:rPr>
        <w:t xml:space="preserve">From:</w:t>
      </w:r>
      <w:r>
        <w:t xml:space="preserve"> </w:t>
      </w:r>
      <w:r>
        <w:t xml:space="preserve">Strategic Planning Department</w:t>
      </w:r>
    </w:p>
    <w:bookmarkStart w:id="20" w:name="X57377be3a6d2046f41d5994eb7b37fff88866ae"/>
    <w:p>
      <w:pPr>
        <w:pStyle w:val="Heading3"/>
      </w:pPr>
      <w:r>
        <w:rPr>
          <w:iCs/>
          <w:i/>
        </w:rPr>
        <w:t xml:space="preserve">Purpose of the Sales Executive Project Report for France Lyon: Establishing Market Dominance and Revenue Growth in a High-Potential Region</w:t>
      </w:r>
    </w:p>
    <w:bookmarkEnd w:id="20"/>
    <w:bookmarkStart w:id="21" w:name="executive-summary"/>
    <w:p>
      <w:pPr>
        <w:pStyle w:val="Heading2"/>
      </w:pPr>
      <w:r>
        <w:t xml:space="preserve">1. Executive Summary</w:t>
      </w:r>
    </w:p>
    <w:p>
      <w:pPr>
        <w:pStyle w:val="FirstParagraph"/>
      </w:pPr>
      <w:r>
        <w:t xml:space="preserve">The objective of this comprehensive document is to outline the strategic framework, operational challenges, and growth projections associated with deploying a dedicated Sales Executive role within the dynamic commercial landscape of France Lyon. As our organization seeks to expand its footprint in Southern France, Lyon has emerged as a pivotal hub due to its unique economic geography and robust industrial base. This project report details how the integration of a high-performing Sales Executive into the France Lyon branch will drive significant revenue increases, enhance brand visibility, and solidify long-term client relationships. The strategy relies on leveraging local market insights while adhering to global corporate standards.</w:t>
      </w:r>
    </w:p>
    <w:bookmarkEnd w:id="21"/>
    <w:bookmarkStart w:id="22" w:name="X973c9c92ded5a60229745ee3d07e81c8a4d847f"/>
    <w:p>
      <w:pPr>
        <w:pStyle w:val="Heading2"/>
      </w:pPr>
      <w:r>
        <w:t xml:space="preserve">2. Market Context: The Strategic Importance of France Lyon</w:t>
      </w:r>
    </w:p>
    <w:p>
      <w:pPr>
        <w:pStyle w:val="FirstParagraph"/>
      </w:pPr>
      <w:r>
        <w:t xml:space="preserve">Lyon is not merely a city; it is the economic heart of the Auvergne-Rhône-Alpes region and one of the most vital business centers in Europe. For our organization, targeting France Lyon requires a nuanced understanding of its dual identity as a historical cultural capital and a modern technological powerhouse. The market in France Lyon is characterized by a mix of traditional industries—such as gastronomy, textiles, and cosmetics—and emerging sectors like digital technology, health sciences (BioMérieux campus), and renewable energy.</w:t>
      </w:r>
    </w:p>
    <w:p>
      <w:pPr>
        <w:pStyle w:val="BodyText"/>
      </w:pPr>
      <w:r>
        <w:t xml:space="preserve">The competitive landscape in France Lyon is intense. Local competitors possess deep-rooted relationships with regional clients who value trust, longevity, and personalized service. Consequently, a generic sales approach will fail here. The Sales Executive must be adept at navigating the French business culture, which prioritizes formal introductions, intellectual debate during negotiations, and strong interpersonal connections before closing deals.</w:t>
      </w:r>
    </w:p>
    <w:bookmarkEnd w:id="22"/>
    <w:bookmarkStart w:id="25" w:name="Xd382d7ba3fd1a1913bf175ad11f6a093d523bd4"/>
    <w:p>
      <w:pPr>
        <w:pStyle w:val="Heading2"/>
      </w:pPr>
      <w:r>
        <w:t xml:space="preserve">3. Role Definition: The Sales Executive Profile</w:t>
      </w:r>
    </w:p>
    <w:p>
      <w:pPr>
        <w:pStyle w:val="FirstParagraph"/>
      </w:pPr>
      <w:r>
        <w:t xml:space="preserve">To succeed in this specific environment, the Sales Executive for France Lyon must possess a specialized skill set that goes beyond standard sales metrics. This role is critical to bridging the gap between our global product offerings and local client needs.</w:t>
      </w:r>
    </w:p>
    <w:bookmarkStart w:id="23" w:name="key-responsibilities"/>
    <w:p>
      <w:pPr>
        <w:pStyle w:val="Heading3"/>
      </w:pPr>
      <w:r>
        <w:t xml:space="preserve">3.1 Key Responsibilities</w:t>
      </w:r>
    </w:p>
    <w:p>
      <w:pPr>
        <w:numPr>
          <w:ilvl w:val="0"/>
          <w:numId w:val="1001"/>
        </w:numPr>
        <w:pStyle w:val="Compact"/>
      </w:pPr>
      <w:r>
        <w:rPr>
          <w:bCs/>
          <w:b/>
        </w:rPr>
        <w:t xml:space="preserve">Pipeline Management:</w:t>
      </w:r>
    </w:p>
    <w:p>
      <w:pPr>
        <w:numPr>
          <w:ilvl w:val="0"/>
          <w:numId w:val="1001"/>
        </w:numPr>
        <w:pStyle w:val="Compact"/>
      </w:pPr>
      <w:r>
        <w:rPr>
          <w:bCs/>
          <w:b/>
        </w:rPr>
        <w:t xml:space="preserve">Negotiation and Closure:</w:t>
      </w:r>
    </w:p>
    <w:p>
      <w:pPr>
        <w:numPr>
          <w:ilvl w:val="0"/>
          <w:numId w:val="1001"/>
        </w:numPr>
        <w:pStyle w:val="Compact"/>
      </w:pPr>
      <w:r>
        <w:rPr>
          <w:bCs/>
          <w:b/>
        </w:rPr>
        <w:t xml:space="preserve">Local Partnership Development:</w:t>
      </w:r>
    </w:p>
    <w:bookmarkEnd w:id="23"/>
    <w:bookmarkStart w:id="24" w:name="required-competencies"/>
    <w:p>
      <w:pPr>
        <w:pStyle w:val="Heading3"/>
      </w:pPr>
      <w:r>
        <w:t xml:space="preserve">3.2 Required Competencies</w:t>
      </w:r>
    </w:p>
    <w:p>
      <w:pPr>
        <w:pStyle w:val="FirstParagraph"/>
      </w:pPr>
      <w:r>
        <w:t xml:space="preserve">The ideal candidate for the Sales Executive position in France Lyon must demonstrate fluency in both English and French to facilitate seamless communication with headquarters and local stakeholders. Cultural intelligence is paramount; the individual must understand the nuances of "le réseau" (networking) which is crucial for business development in this region.</w:t>
      </w:r>
    </w:p>
    <w:bookmarkEnd w:id="24"/>
    <w:bookmarkEnd w:id="25"/>
    <w:bookmarkStart w:id="29" w:name="strategic-implementation-plan"/>
    <w:p>
      <w:pPr>
        <w:pStyle w:val="Heading2"/>
      </w:pPr>
      <w:r>
        <w:t xml:space="preserve">4. Strategic Implementation Plan</w:t>
      </w:r>
    </w:p>
    <w:p>
      <w:pPr>
        <w:pStyle w:val="FirstParagraph"/>
      </w:pPr>
      <w:r>
        <w:t xml:space="preserve">The rollout of the Sales Executive function in France Lyon will occur in three distinct phases to ensure stability and measurable progress.</w:t>
      </w:r>
    </w:p>
    <w:bookmarkStart w:id="26" w:name="X174a445eb4aac8f9c65a8c83862d3a6ed1d00a8"/>
    <w:p>
      <w:pPr>
        <w:pStyle w:val="Heading3"/>
      </w:pPr>
      <w:r>
        <w:t xml:space="preserve">4.1 Phase One: Market Analysis and Onboarding (Months 1-2)</w:t>
      </w:r>
    </w:p>
    <w:p>
      <w:pPr>
        <w:pStyle w:val="FirstParagraph"/>
      </w:pPr>
      <w:r>
        <w:t xml:space="preserve">In this initial stage, the Sales Executive will focus on deep-dive research into the Lyon market. This includes mapping out competitor activities, analyzing pricing structures of local rivals, and identifying gaps in current service offerings. Concurrently, the executive will undergo comprehensive onboarding regarding our company’s core values and product suites.</w:t>
      </w:r>
    </w:p>
    <w:bookmarkEnd w:id="26"/>
    <w:bookmarkStart w:id="27" w:name="Xadbebf25dad73653565adfba153fc11d8872a4a"/>
    <w:p>
      <w:pPr>
        <w:pStyle w:val="Heading3"/>
      </w:pPr>
      <w:r>
        <w:t xml:space="preserve">4.2 Phase Two: Aggressive Market Penetration (Months 3-6)</w:t>
      </w:r>
    </w:p>
    <w:p>
      <w:pPr>
        <w:pStyle w:val="FirstParagraph"/>
      </w:pPr>
      <w:r>
        <w:t xml:space="preserve">This phase marks the active sales period. The Sales Executive will initiate outreach campaigns targeting mid-sized enterprises in Lyon known for their innovation-driven culture. Attendance at local trade fairs and networking events in France Lyon will be mandatory to increase brand exposure. The goal is to secure initial pilot contracts that can serve as case studies for future prospects.</w:t>
      </w:r>
    </w:p>
    <w:bookmarkEnd w:id="27"/>
    <w:bookmarkStart w:id="28" w:name="X40932a54fdf7d3389abb5b089e779e02e3a2b41"/>
    <w:p>
      <w:pPr>
        <w:pStyle w:val="Heading3"/>
      </w:pPr>
      <w:r>
        <w:t xml:space="preserve">4.3 Phase Three: Stabilization and Expansion (Months 7-12)</w:t>
      </w:r>
    </w:p>
    <w:p>
      <w:pPr>
        <w:pStyle w:val="FirstParagraph"/>
      </w:pPr>
      <w:r>
        <w:t xml:space="preserve">By the end of the first year, the focus will shift from acquisition to retention and upselling. The Sales Executive will analyze customer feedback to refine our value proposition. Additionally, this phase involves exploring opportunities for expansion into neighboring regions such as Geneva (Switzerland) and Turin (Italy), using Lyon as a logistical base.</w:t>
      </w:r>
    </w:p>
    <w:bookmarkEnd w:id="28"/>
    <w:bookmarkEnd w:id="29"/>
    <w:bookmarkStart w:id="30" w:name="X15afb7a37338d4343d0a86cbceaf8ac9da60289"/>
    <w:p>
      <w:pPr>
        <w:pStyle w:val="Heading2"/>
      </w:pPr>
      <w:r>
        <w:t xml:space="preserve">5. Financial Projections and Resource Allocation</w:t>
      </w:r>
    </w:p>
    <w:p>
      <w:pPr>
        <w:pStyle w:val="FirstParagraph"/>
      </w:pPr>
      <w:r>
        <w:t xml:space="preserve">The investment required for the Sales Executive role includes salary, benefits, travel expenses within France Lyon, and marketing support costs. However, the projected ROI is substantial based on historical data from similar expansions in Western Europe.</w:t>
      </w:r>
    </w:p>
    <w:p>
      <w:pPr>
        <w:numPr>
          <w:ilvl w:val="0"/>
          <w:numId w:val="1002"/>
        </w:numPr>
        <w:pStyle w:val="Compact"/>
      </w:pPr>
      <w:r>
        <w:rPr>
          <w:bCs/>
          <w:b/>
        </w:rPr>
        <w:t xml:space="preserve">Year 1 Revenue Target:</w:t>
      </w:r>
    </w:p>
    <w:p>
      <w:pPr>
        <w:numPr>
          <w:ilvl w:val="0"/>
          <w:numId w:val="1002"/>
        </w:numPr>
        <w:pStyle w:val="Compact"/>
      </w:pPr>
      <w:r>
        <w:rPr>
          <w:bCs/>
          <w:b/>
        </w:rPr>
        <w:t xml:space="preserve">Growth Rate Estimate:</w:t>
      </w:r>
    </w:p>
    <w:p>
      <w:pPr>
        <w:numPr>
          <w:ilvl w:val="0"/>
          <w:numId w:val="1002"/>
        </w:numPr>
        <w:pStyle w:val="Compact"/>
      </w:pPr>
      <w:r>
        <w:rPr>
          <w:bCs/>
          <w:b/>
        </w:rPr>
        <w:t xml:space="preserve">CAC Reduction:</w:t>
      </w:r>
      <w:r>
        <w:t xml:space="preserve">Leveraging local networking events is expected to lower Customer Acquisition Costs by 15% compared to cold-calling strategies.</w:t>
      </w:r>
    </w:p>
    <w:bookmarkEnd w:id="30"/>
    <w:bookmarkStart w:id="31" w:name="risk-assessment-and-mitigation"/>
    <w:p>
      <w:pPr>
        <w:pStyle w:val="Heading2"/>
      </w:pPr>
      <w:r>
        <w:t xml:space="preserve">6. Risk Assessment and Mitigation</w:t>
      </w:r>
    </w:p>
    <w:p>
      <w:pPr>
        <w:pStyle w:val="FirstParagraph"/>
      </w:pPr>
      <w:r>
        <w:rPr>
          <w:bCs/>
          <w:b/>
        </w:rPr>
        <w:t xml:space="preserve">Risk:</w:t>
      </w:r>
    </w:p>
    <w:p>
      <w:pPr>
        <w:pStyle w:val="BodyText"/>
      </w:pPr>
      <w:r>
        <w:t xml:space="preserve">The regulatory complexity of labor laws in France Lyon.</w:t>
      </w:r>
      <w:r>
        <w:br/>
      </w:r>
      <w:r>
        <w:rPr>
          <w:bCs/>
          <w:b/>
        </w:rPr>
        <w:t xml:space="preserve">Mitigation:</w:t>
      </w:r>
    </w:p>
    <w:p>
      <w:pPr>
        <w:pStyle w:val="BodyText"/>
      </w:pPr>
      <w:r>
        <w:t xml:space="preserve">We will engage local legal counsel specializing in French employment law to ensure full compliance for the Sales Executive contract.</w:t>
      </w:r>
    </w:p>
    <w:p>
      <w:pPr>
        <w:pStyle w:val="BodyText"/>
      </w:pPr>
      <w:r>
        <w:rPr>
          <w:bCs/>
          <w:b/>
        </w:rPr>
        <w:t xml:space="preserve">Risk:</w:t>
      </w:r>
    </w:p>
    <w:p>
      <w:pPr>
        <w:pStyle w:val="BodyText"/>
      </w:pPr>
      <w:r>
        <w:t xml:space="preserve">Slow adoption rate due to cultural resistance to foreign vendors.</w:t>
      </w:r>
      <w:r>
        <w:br/>
      </w:r>
      <w:r>
        <w:rPr>
          <w:bCs/>
          <w:b/>
        </w:rPr>
        <w:t xml:space="preserve">Mitigation:</w:t>
      </w:r>
      <w:r>
        <w:t xml:space="preserve">The Sales Executive will be encouraged to hire bilingual support staff who can act as cultural ambassadors, helping to build trust with conservative local clients.</w:t>
      </w:r>
    </w:p>
    <w:bookmarkEnd w:id="31"/>
    <w:bookmarkStart w:id="32" w:name="conclusion"/>
    <w:p>
      <w:pPr>
        <w:pStyle w:val="Heading2"/>
      </w:pPr>
      <w:r>
        <w:t xml:space="preserve">7. Conclusion</w:t>
      </w:r>
    </w:p>
    <w:p>
      <w:pPr>
        <w:pStyle w:val="FirstParagraph"/>
      </w:pPr>
      <w:r>
        <w:t xml:space="preserve">This Project Report underscores the critical importance of establishing a robust sales presence in France Lyon. By deploying a skilled and culturally attuned Sales Executive, our organization is not just entering a new market; we are planting roots in one of Europe’s most economically resilient cities. The strategic focus on local engagement, combined with rigorous performance management, positions us to capture significant market share.</w:t>
      </w:r>
    </w:p>
    <w:p>
      <w:pPr>
        <w:pStyle w:val="BodyText"/>
      </w:pPr>
      <w:r>
        <w:t xml:space="preserve">The success of this initiative hinges on the empowerment of the Sales Executive to make localized decisions while maintaining alignment with corporate goals. We are confident that this targeted approach will yield sustainable growth and enhance our reputation as a global leader in France Lyon and beyond.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France Lyon</dc:title>
  <dc:creator/>
  <dc:language>en</dc:language>
  <cp:keywords/>
  <dcterms:created xsi:type="dcterms:W3CDTF">2026-07-29T11:43:01Z</dcterms:created>
  <dcterms:modified xsi:type="dcterms:W3CDTF">2026-07-29T11:43:01Z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