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Germany</w:t>
      </w:r>
      <w:r>
        <w:t xml:space="preserve"> </w:t>
      </w:r>
      <w:r>
        <w:t xml:space="preserve">Munich</w:t>
      </w:r>
    </w:p>
    <w:bookmarkStart w:id="28" w:name="X87e62ae99e9c4592fb03f9e8215388e1876415d"/>
    <w:p>
      <w:pPr>
        <w:pStyle w:val="Heading1"/>
      </w:pPr>
      <w:r>
        <w:t xml:space="preserve">Project Report: Strategic Deployment of Sales Executive Roles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t xml:space="preserve">_ Regional Strategy Division</w:t>
      </w:r>
      <w:r>
        <w:br/>
      </w:r>
    </w:p>
    <w:bookmarkStart w:id="20" w:name="introduction-and-project-scope"/>
    <w:p>
      <w:pPr>
        <w:pStyle w:val="Heading2"/>
      </w:pPr>
      <w:r>
        <w:t xml:space="preserve">1. Introduction and Project Scope</w:t>
      </w:r>
    </w:p>
    <w:p>
      <w:pPr>
        <w:pStyle w:val="FirstParagraph"/>
      </w:pPr>
      <w:r>
        <w:t xml:space="preserve">This document serves as a comprehensive Project Report detailing the strategic implementation, operational challenges, and growth potential associated with hiring and managing a dedicated Sales Executive for our operations in the central hub of Bavaria. The focus of this report is strictly confined to the geographic and economic environment of Germany Munich. As Munich continues to solidify its reputation not only as a cultural capital but also as one of Europe’s leading technology and financial centers, understanding the nuances of local commerce is paramount. This Project Report aims to dissect how a specialized Sales Executive can leverage these opportunities within the unique market dynamics of Germany Munich.</w:t>
      </w:r>
    </w:p>
    <w:p>
      <w:pPr>
        <w:pStyle w:val="BodyText"/>
      </w:pPr>
      <w:r>
        <w:t xml:space="preserve">The primary objective of this initiative is to establish a robust sales infrastructure that aligns with German business standards. It is crucial to recognize that the role of a Sales Executive in this region requires more than standard outreach; it demands a deep cultural integration, an understanding of local regulatory frameworks, and the ability to navigate high-value B2B relationships. This report will explore why focusing on Germany Munich is critical for our broader European expansion strategy.</w:t>
      </w:r>
    </w:p>
    <w:bookmarkEnd w:id="20"/>
    <w:bookmarkStart w:id="21" w:name="X36d9d12f9b499b49aebacf23853df5f5f57cf53"/>
    <w:p>
      <w:pPr>
        <w:pStyle w:val="Heading2"/>
      </w:pPr>
      <w:r>
        <w:t xml:space="preserve">2. Market Analysis: The Significance of Germany Munich</w:t>
      </w:r>
    </w:p>
    <w:p>
      <w:pPr>
        <w:pStyle w:val="FirstParagraph"/>
      </w:pPr>
      <w:r>
        <w:t xml:space="preserve">Munich, often referred to as "München," stands apart from other German cities such as Berlin or Hamburg due to its distinct economic profile. While Berlin is known for startups and creative industries, Germany Munich is historically the stronghold of established industrial giants, automotive leaders, and premium service providers. For any Sales Executive entering this market, the implication is clear: the clientele here values precision, quality over quantity, and long-term reliability.</w:t>
      </w:r>
    </w:p>
    <w:p>
      <w:pPr>
        <w:pStyle w:val="BodyText"/>
      </w:pPr>
      <w:r>
        <w:t xml:space="preserve">The economic resilience of Germany Munich provides a stable foundation for sales activities. The region boasts one of the lowest unemployment rates in Europe and a high concentration of disposable income among consumers. However, this wealth is coupled with high expectations. A Sales Executive must be prepared to engage with clients who are well-educated regarding market trends and competitor offerings. The competitive landscape in Germany Munich is intense, meaning that generic sales tactics will fail. Instead, value-driven propositions backed by technical expertise are required.</w:t>
      </w:r>
    </w:p>
    <w:bookmarkEnd w:id="21"/>
    <w:bookmarkStart w:id="22" w:name="Xd382d7ba3fd1a1913bf175ad11f6a093d523bd4"/>
    <w:p>
      <w:pPr>
        <w:pStyle w:val="Heading2"/>
      </w:pPr>
      <w:r>
        <w:t xml:space="preserve">3. Role Definition: The Sales Executive Profile</w:t>
      </w:r>
    </w:p>
    <w:p>
      <w:pPr>
        <w:pStyle w:val="FirstParagraph"/>
      </w:pPr>
      <w:r>
        <w:t xml:space="preserve">To succeed in this specific locale, the definition of a Sales Executive must be adapted to local expectations. In the context of Germany Munich, a successful Sales Executive is not merely an order taker but a trusted consultant. The role requires:</w:t>
      </w:r>
    </w:p>
    <w:p>
      <w:pPr>
        <w:numPr>
          <w:ilvl w:val="0"/>
          <w:numId w:val="1001"/>
        </w:numPr>
        <w:pStyle w:val="Compact"/>
      </w:pPr>
      <w:r>
        <w:rPr>
          <w:bCs/>
          <w:b/>
        </w:rPr>
        <w:t xml:space="preserve">Linguistic Proficiency:</w:t>
      </w:r>
      <w:r>
        <w:t xml:space="preserve"> </w:t>
      </w:r>
      <w:r>
        <w:t xml:space="preserve">While many business professionals in Germany Munich speak fluent English, conducting negotiations and building rapport in German is significantly more effective. It demonstrates respect for the local culture and facilitates deeper trust.</w:t>
      </w:r>
    </w:p>
    <w:p>
      <w:pPr>
        <w:numPr>
          <w:ilvl w:val="0"/>
          <w:numId w:val="1001"/>
        </w:numPr>
        <w:pStyle w:val="Compact"/>
      </w:pPr>
      <w:r>
        <w:rPr>
          <w:bCs/>
          <w:b/>
        </w:rPr>
        <w:t xml:space="preserve">Cultural Intelligence:</w:t>
      </w:r>
      <w:r>
        <w:t xml:space="preserve"> </w:t>
      </w:r>
      <w:r>
        <w:t xml:space="preserve">Understanding the German concept of "Gründlichkeit" (thoroughness) is vital. A Sales Executive must prepare detailed documentation, adhere strictly to appointments, and avoid exaggerated marketing claims which are often viewed with skepticism in this region.</w:t>
      </w:r>
    </w:p>
    <w:p>
      <w:pPr>
        <w:numPr>
          <w:ilvl w:val="0"/>
          <w:numId w:val="1001"/>
        </w:numPr>
        <w:pStyle w:val="Compact"/>
      </w:pPr>
      <w:r>
        <w:rPr>
          <w:bCs/>
          <w:b/>
        </w:rPr>
        <w:t xml:space="preserve">Niche Expertise:</w:t>
      </w:r>
      <w:r>
        <w:t xml:space="preserve"> </w:t>
      </w:r>
      <w:r>
        <w:t xml:space="preserve">Given that Germany Munich is a hub for insurance, automotive engineering, and IT services, the Sales Executive must possess or rapidly acquire industry-specific knowledge. Generalists struggle here; specialists thrive.</w:t>
      </w:r>
    </w:p>
    <w:bookmarkEnd w:id="22"/>
    <w:bookmarkStart w:id="23" w:name="strategic-implementation-plan"/>
    <w:p>
      <w:pPr>
        <w:pStyle w:val="Heading2"/>
      </w:pPr>
      <w:r>
        <w:t xml:space="preserve">4. Strategic Implementation Plan</w:t>
      </w:r>
    </w:p>
    <w:p>
      <w:pPr>
        <w:pStyle w:val="FirstParagraph"/>
      </w:pPr>
      <w:r>
        <w:t xml:space="preserve">The deployment of our Sales Executive in Germany Munich will follow a phased approach to ensure compliance and market penetration.</w:t>
      </w:r>
    </w:p>
    <w:p>
      <w:pPr>
        <w:pStyle w:val="BodyText"/>
      </w:pPr>
      <w:r>
        <w:rPr>
          <w:bCs/>
          <w:b/>
        </w:rPr>
        <w:t xml:space="preserve">Phase</w:t>
      </w:r>
    </w:p>
    <w:p>
      <w:pPr>
        <w:pStyle w:val="BodyText"/>
      </w:pPr>
      <w:r>
        <w:rPr>
          <w:bCs/>
          <w:b/>
        </w:rPr>
        <w:t xml:space="preserve">Action Item</w:t>
      </w:r>
    </w:p>
    <w:p>
      <w:pPr>
        <w:pStyle w:val="BodyText"/>
      </w:pPr>
      <w:r>
        <w:rPr>
          <w:bCs/>
          <w:b/>
        </w:rPr>
        <w:t xml:space="preserve">Rationale for Germany Munich Context</w:t>
      </w:r>
    </w:p>
    <w:p>
      <w:pPr>
        <w:pStyle w:val="BodyText"/>
      </w:pPr>
      <w:r>
        <w:t xml:space="preserve">I. Preparation</w:t>
      </w:r>
    </w:p>
    <w:p>
      <w:pPr>
        <w:pStyle w:val="BodyText"/>
      </w:pPr>
      <w:r>
        <w:t xml:space="preserve">Certification and Legal Compliance Check.</w:t>
      </w:r>
    </w:p>
    <w:p>
      <w:pPr>
        <w:pStyle w:val="BodyText"/>
      </w:pPr>
      <w:r>
        <w:t xml:space="preserve">All Sales activities in Germany Munich must adhere to strict GDPR regulations and local commercial codes. The Sales Executive must be fully certified in data privacy laws before initiating contact.</w:t>
      </w:r>
    </w:p>
    <w:p>
      <w:pPr>
        <w:pStyle w:val="BodyText"/>
      </w:pPr>
      <w:r>
        <w:t xml:space="preserve">II. Networking</w:t>
      </w:r>
    </w:p>
    <w:p>
      <w:pPr>
        <w:pStyle w:val="BodyText"/>
      </w:pPr>
      <w:r>
        <w:rPr>
          <w:bCs/>
          <w:b/>
        </w:rPr>
        <w:t xml:space="preserve">Sales Executive</w:t>
      </w:r>
    </w:p>
    <w:p>
      <w:pPr>
        <w:pStyle w:val="BodyText"/>
      </w:pPr>
      <w:r>
        <w:t xml:space="preserve">Integration into Local Chambers of Commerce.</w:t>
      </w:r>
    </w:p>
    <w:p>
      <w:pPr>
        <w:pStyle w:val="BodyText"/>
      </w:pPr>
      <w:r>
        <w:t xml:space="preserve">In Germany Munich, business is often driven by personal networks and recommendations from trusted entities like the IHK (Chamber of Industry and Commerce). Formal introductions are preferred over cold calls.</w:t>
      </w:r>
    </w:p>
    <w:p>
      <w:pPr>
        <w:pStyle w:val="BodyText"/>
      </w:pPr>
      <w:r>
        <w:t xml:space="preserve">III. Execution</w:t>
      </w:r>
    </w:p>
    <w:p>
      <w:pPr>
        <w:pStyle w:val="BodyText"/>
      </w:pPr>
      <w:r>
        <w:rPr>
          <w:bCs/>
          <w:b/>
        </w:rPr>
        <w:t xml:space="preserve">Sales Executive</w:t>
      </w:r>
    </w:p>
    <w:p>
      <w:pPr>
        <w:pStyle w:val="BodyText"/>
      </w:pPr>
      <w:r>
        <w:t xml:space="preserve">Face-to-Face Client Meetings.</w:t>
      </w:r>
    </w:p>
    <w:p>
      <w:pPr>
        <w:pStyle w:val="BodyText"/>
      </w:pPr>
      <w:r>
        <w:t xml:space="preserve">Digital communication is supplementary, not primary. The culture in Germany Munich places a premium on physical presence and handshake agreements. The Sales Executive must allocate significant travel time within the region.</w:t>
      </w:r>
    </w:p>
    <w:bookmarkEnd w:id="23"/>
    <w:bookmarkStart w:id="24" w:name="challenges-and-mitigation-strategies"/>
    <w:p>
      <w:pPr>
        <w:pStyle w:val="Heading2"/>
      </w:pPr>
      <w:r>
        <w:t xml:space="preserve">5. Challenges and Mitigation Strategies</w:t>
      </w:r>
    </w:p>
    <w:p>
      <w:pPr>
        <w:pStyle w:val="FirstParagraph"/>
      </w:pPr>
      <w:r>
        <w:rPr>
          <w:bCs/>
          <w:b/>
        </w:rPr>
        <w:t xml:space="preserve">The Language Barrier:</w:t>
      </w:r>
      <w:r>
        <w:br/>
      </w:r>
      <w:r>
        <w:t xml:space="preserve">Even in a cosmopolitan city like Germany Munich, dealing with smaller family-owned enterprises (Mittelstand) often requires fluent German. Our project strategy includes sponsoring intensive language courses for the appointed Sales Executive to bridge this gap rapidly.</w:t>
      </w:r>
    </w:p>
    <w:p>
      <w:pPr>
        <w:pStyle w:val="BodyText"/>
      </w:pPr>
      <w:r>
        <w:rPr>
          <w:bCs/>
          <w:b/>
        </w:rPr>
        <w:t xml:space="preserve">The Decision-Making Hierarchy:</w:t>
      </w:r>
      <w:r>
        <w:br/>
      </w:r>
      <w:r>
        <w:t xml:space="preserve">Companies in Germany Munich tend to have hierarchical decision-making structures. A Sales Executive may spend months negotiating with a single client because the final approval must come from top-level management who value thorough due diligence. Patience and persistence are key mitigation strategies here.</w:t>
      </w:r>
    </w:p>
    <w:p>
      <w:pPr>
        <w:pStyle w:val="BodyText"/>
      </w:pPr>
      <w:r>
        <w:rPr>
          <w:bCs/>
          <w:b/>
        </w:rPr>
        <w:t xml:space="preserve">High Operational Costs:</w:t>
      </w:r>
      <w:r>
        <w:br/>
      </w:r>
      <w:r>
        <w:t xml:space="preserve">Munich is one of the most expensive cities in Germany. The budget for this Project Report allocation includes higher allowances for office space and client entertainment compared to other regions, reflecting the reality of operating in Germany Munich.</w:t>
      </w:r>
    </w:p>
    <w:bookmarkEnd w:id="24"/>
    <w:bookmarkStart w:id="25" w:name="financial-projections-and-roi"/>
    <w:p>
      <w:pPr>
        <w:pStyle w:val="Heading2"/>
      </w:pPr>
      <w:r>
        <w:t xml:space="preserve">6. Financial Projections and ROI</w:t>
      </w:r>
    </w:p>
    <w:p>
      <w:pPr>
        <w:pStyle w:val="FirstParagraph"/>
      </w:pPr>
      <w:r>
        <w:t xml:space="preserve">The investment in a dedicated Sales Executive for the Germany Munich market is projected to yield returns within 18 months. Initial quarters will focus on relationship building and brand establishment rather than immediate conversion. However, once trust is established, clients in this region exhibit high retention rates.</w:t>
      </w:r>
    </w:p>
    <w:p>
      <w:pPr>
        <w:pStyle w:val="BodyText"/>
      </w:pPr>
      <w:r>
        <w:t xml:space="preserve">Unlike volatile markets, the sales cycle in Germany Munich may be longer, but the contract values are typically higher and more stable. We anticipate that a well-trained Sales Executive can secure an average of 15 major accounts per year within a five-year radius of the city center. This steady revenue stream justifies the overhead costs associated with maintaining a physical presence and hiring specialized staff in Germany Munich.</w:t>
      </w:r>
    </w:p>
    <w:bookmarkEnd w:id="25"/>
    <w:bookmarkStart w:id="26" w:name="conclusion"/>
    <w:p>
      <w:pPr>
        <w:pStyle w:val="Heading2"/>
      </w:pPr>
      <w:r>
        <w:t xml:space="preserve">7. Conclusion</w:t>
      </w:r>
    </w:p>
    <w:p>
      <w:pPr>
        <w:pStyle w:val="FirstParagraph"/>
      </w:pPr>
      <w:r>
        <w:t xml:space="preserve">In conclusion, this Project Report affirms that establishing a robust Sales Executive function in Germany Munich is not only feasible but strategically necessary for our growth trajectory. The unique economic landscape of Germany Munich demands a specialized approach that prioritizes quality, compliance, and deep personal relationships. By adhering to the cultural nuances and professional standards required by clients in this region, our Sales Executive will become an invaluable asset.</w:t>
      </w:r>
    </w:p>
    <w:p>
      <w:pPr>
        <w:pStyle w:val="BodyText"/>
      </w:pPr>
      <w:r>
        <w:t xml:space="preserve">The success of this project hinges on recognizing that "Germany Munich" is not just a location on a map, but a specific business ecosystem with its own rules. The Sales Executive must be viewed as the face of our company within this ecosystem, embodying reliability and expertise. We recommend immediate approval of the budget for recruitment and training to capitalize on the upcoming fiscal quarter.</w:t>
      </w:r>
    </w:p>
    <w:bookmarkEnd w:id="26"/>
    <w:bookmarkStart w:id="27" w:name="recommendations"/>
    <w:p>
      <w:pPr>
        <w:pStyle w:val="Heading2"/>
      </w:pPr>
      <w:r>
        <w:t xml:space="preserve">8. Recommendations</w:t>
      </w:r>
    </w:p>
    <w:p>
      <w:pPr>
        <w:numPr>
          <w:ilvl w:val="0"/>
          <w:numId w:val="1002"/>
        </w:numPr>
        <w:pStyle w:val="Compact"/>
      </w:pPr>
      <w:r>
        <w:rPr>
          <w:bCs/>
          <w:b/>
        </w:rPr>
        <w:t xml:space="preserve">Hire Locally:</w:t>
      </w:r>
      <w:r>
        <w:t xml:space="preserve"> </w:t>
      </w:r>
      <w:r>
        <w:t xml:space="preserve">Prioritize candidates with existing networks in Germany Munich over relocating staff from other regions.</w:t>
      </w:r>
    </w:p>
    <w:p>
      <w:pPr>
        <w:numPr>
          <w:ilvl w:val="0"/>
          <w:numId w:val="1002"/>
        </w:numPr>
        <w:pStyle w:val="Compact"/>
      </w:pPr>
      <w:r>
        <w:rPr>
          <w:bCs/>
          <w:b/>
        </w:rPr>
        <w:t xml:space="preserve">Cultural Training:</w:t>
      </w:r>
    </w:p>
    <w:p>
      <w:pPr>
        <w:numPr>
          <w:ilvl w:val="0"/>
          <w:numId w:val="1000"/>
        </w:numPr>
        <w:pStyle w:val="Compact"/>
      </w:pPr>
      <w:r>
        <w:t xml:space="preserve">Implement mandatory cross-cultural training focusing on German business etiquette before the Sales Executive begins fieldwork.</w:t>
      </w:r>
    </w:p>
    <w:p>
      <w:pPr>
        <w:numPr>
          <w:ilvl w:val="0"/>
          <w:numId w:val="1002"/>
        </w:numPr>
        <w:pStyle w:val="Compact"/>
      </w:pPr>
      <w:r>
        <w:rPr>
          <w:bCs/>
          <w:b/>
        </w:rPr>
        <w:t xml:space="preserve">Legal Review:</w:t>
      </w:r>
      <w:r>
        <w:t xml:space="preserve"> </w:t>
      </w:r>
      <w:r>
        <w:t xml:space="preserve">Ensure all sales contracts are reviewed by local legal experts in Germany Munich to mitigate regulatory risk.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Sales Executive Strategy in Germany Munich</dc:title>
  <dc:creator/>
  <dc:language>en</dc:language>
  <cp:keywords/>
  <dcterms:created xsi:type="dcterms:W3CDTF">2026-07-29T17:53:49Z</dcterms:created>
  <dcterms:modified xsi:type="dcterms:W3CDTF">2026-07-29T17:53:49Z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