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Israel</w:t>
      </w:r>
      <w:r>
        <w:t xml:space="preserve"> </w:t>
      </w:r>
      <w:r>
        <w:t xml:space="preserve">Jerusalem</w:t>
      </w:r>
    </w:p>
    <w:p>
      <w:pPr>
        <w:pStyle w:val="FirstParagraph"/>
      </w:pPr>
      <w:r>
        <w:t xml:space="preserve">```html</w:t>
      </w:r>
    </w:p>
    <w:bookmarkStart w:id="27" w:name="X6a803222bc2f538f67b51d28f74bcee32ef1a20"/>
    <w:p>
      <w:pPr>
        <w:pStyle w:val="Heading1"/>
      </w:pPr>
      <w:r>
        <w:t xml:space="preserve">Sales Executive Project Report</w:t>
      </w:r>
      <w:r>
        <w:br/>
      </w:r>
      <w:r>
        <w:t xml:space="preserve">Israel Jerusalem Expansion Strategy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Management Board</w:t>
      </w:r>
      <w:r>
        <w:br/>
      </w:r>
      <w:r>
        <w:rPr>
          <w:bCs/>
          <w:b/>
        </w:rPr>
        <w:t xml:space="preserve">From:</w:t>
      </w:r>
      <w:r>
        <w:t xml:space="preserve"> </w:t>
      </w:r>
      <w:r>
        <w:t xml:space="preserve">Strategic Planning Division</w:t>
      </w:r>
      <w:r>
        <w:br/>
      </w:r>
      <w:r>
        <w:br/>
      </w:r>
      <w:r>
        <w:br/>
      </w:r>
      <w:r>
        <w:t xml:space="preserve">This document outlines the strategic requirements and operational framework necessary for establishing a high-performing Sales Executive team within the dynamic economic landscape of Jerusalem, Israel. This project report details market conditions, cultural nuances, regulatory frameworks unique to</w:t>
      </w:r>
      <w:r>
        <w:t xml:space="preserve"> </w:t>
      </w:r>
      <w:r>
        <w:rPr>
          <w:bCs/>
          <w:b/>
        </w:rPr>
        <w:t xml:space="preserve">Israel Jerusalem</w:t>
      </w:r>
      <w:r>
        <w:t xml:space="preserve">, and specific qualifications required for a successful</w:t>
      </w:r>
      <w:r>
        <w:t xml:space="preserve"> </w:t>
      </w:r>
      <w:r>
        <w:rPr>
          <w:bCs/>
          <w:b/>
        </w:rPr>
        <w:t xml:space="preserve">Sales Executive</w:t>
      </w:r>
      <w:r>
        <w:t xml:space="preserve"> </w:t>
      </w:r>
      <w:r>
        <w:t xml:space="preserve">hire.</w:t>
      </w:r>
    </w:p>
    <w:bookmarkStart w:id="20" w:name="X8b9375db3e3a8786198bf64b042022ad338f549"/>
    <w:p>
      <w:pPr>
        <w:pStyle w:val="Heading2"/>
      </w:pPr>
      <w:r>
        <w:t xml:space="preserve">1. Introduction and Scope of the Project Report</w:t>
      </w:r>
    </w:p>
    <w:p>
      <w:pPr>
        <w:pStyle w:val="FirstParagraph"/>
      </w:pPr>
      <w:r>
        <w:t xml:space="preserve">The primary objective of this document is to define the roadmap for hiring, training, and integrating a dedicated Sales Executive into our regional operations in Jerusalem. As part of our broader expansion strategy in</w:t>
      </w:r>
      <w:r>
        <w:t xml:space="preserve"> </w:t>
      </w:r>
      <w:r>
        <w:rPr>
          <w:bCs/>
          <w:b/>
        </w:rPr>
        <w:t xml:space="preserve">Israel Jerusalem</w:t>
      </w:r>
      <w:r>
        <w:t xml:space="preserve">, we recognize that the capital city serves as a critical hub for government relations, technology innovation, and historical tourism commerce. The success of this initiative hinges on identifying a</w:t>
      </w:r>
      <w:r>
        <w:t xml:space="preserve"> </w:t>
      </w:r>
      <w:r>
        <w:rPr>
          <w:bCs/>
          <w:b/>
        </w:rPr>
        <w:t xml:space="preserve">Sales Executive</w:t>
      </w:r>
      <w:r>
        <w:t xml:space="preserve"> </w:t>
      </w:r>
      <w:r>
        <w:t xml:space="preserve">who possesses not only robust sales acumen but also deep local intelligence regarding the unique socio-economic fabric of</w:t>
      </w:r>
      <w:r>
        <w:t xml:space="preserve"> </w:t>
      </w:r>
      <w:r>
        <w:rPr>
          <w:bCs/>
          <w:b/>
        </w:rPr>
        <w:t xml:space="preserve">Israel Jerusalem</w:t>
      </w:r>
      <w:r>
        <w:t xml:space="preserve">.</w:t>
      </w:r>
      <w:r>
        <w:t xml:space="preserve"> </w:t>
      </w:r>
      <w:r>
        <w:t xml:space="preserve">This project report serves as both a blueprint for recruitment and a guide for operational expectations, ensuring that our presence in this specific geographic location is sustainable, profitable, and culturally compliant.</w:t>
      </w:r>
    </w:p>
    <w:bookmarkEnd w:id="20"/>
    <w:bookmarkStart w:id="21" w:name="X6b8518a36985a399928ad5fb9986da40ca268fa"/>
    <w:p>
      <w:pPr>
        <w:pStyle w:val="Heading2"/>
      </w:pPr>
      <w:r>
        <w:t xml:space="preserve">2. Market Analysis: The Context of Israel Jerusalem</w:t>
      </w:r>
    </w:p>
    <w:p>
      <w:pPr>
        <w:pStyle w:val="FirstParagraph"/>
      </w:pPr>
      <w:r>
        <w:t xml:space="preserve">Understanding the local market is paramount before deploying any personnel.</w:t>
      </w:r>
      <w:r>
        <w:t xml:space="preserve"> </w:t>
      </w:r>
      <w:r>
        <w:rPr>
          <w:bCs/>
          <w:b/>
        </w:rPr>
        <w:t xml:space="preserve">Israel Jerusalem</w:t>
      </w:r>
      <w:r>
        <w:t xml:space="preserve">Israel Jerusalem is heavily influenced by diplomatic relations and public sector procurement processes.</w:t>
      </w:r>
      <w:r>
        <w:t xml:space="preserve"> </w:t>
      </w:r>
      <w:r>
        <w:t xml:space="preserve">For a Sales Executive operating in this region, B2B opportunities often involve long lead times but high contract values related to government tenders. Furthermore, the tourism sector remains resilient; however, post-pandemic travel patterns have shifted toward experiential luxury services rather than mass tourism. A successful</w:t>
      </w:r>
      <w:r>
        <w:t xml:space="preserve"> </w:t>
      </w:r>
      <w:r>
        <w:rPr>
          <w:bCs/>
          <w:b/>
        </w:rPr>
        <w:t xml:space="preserve">Sales Executive</w:t>
      </w:r>
      <w:r>
        <w:t xml:space="preserve"> </w:t>
      </w:r>
      <w:r>
        <w:t xml:space="preserve">must navigate these dual realities: securing contracts with public institutions while simultaneously capturing high-margin opportunities in the private hospitality and technology sectors that thrive in</w:t>
      </w:r>
      <w:r>
        <w:t xml:space="preserve"> </w:t>
      </w:r>
      <w:r>
        <w:rPr>
          <w:bCs/>
          <w:b/>
        </w:rPr>
        <w:t xml:space="preserve">Israel Jerusalem</w:t>
      </w:r>
      <w:r>
        <w:t xml:space="preserve">.</w:t>
      </w:r>
    </w:p>
    <w:bookmarkEnd w:id="21"/>
    <w:bookmarkStart w:id="22" w:name="profile-of-the-ideal-sales-executive"/>
    <w:p>
      <w:pPr>
        <w:pStyle w:val="Heading2"/>
      </w:pPr>
      <w:r>
        <w:t xml:space="preserve">3. Profile of the Ideal Sales Executive</w:t>
      </w:r>
    </w:p>
    <w:p>
      <w:pPr>
        <w:pStyle w:val="FirstParagraph"/>
      </w:pPr>
      <w:r>
        <w:t xml:space="preserve">To effectively represent our brand, the chosen Sales Executive must possess a specialized skill set tailored to local demands. Based on our internal benchmarks for roles within</w:t>
      </w:r>
      <w:r>
        <w:t xml:space="preserve"> </w:t>
      </w:r>
      <w:r>
        <w:rPr>
          <w:bCs/>
          <w:b/>
        </w:rPr>
        <w:t xml:space="preserve">Israel Jerusalem</w:t>
      </w:r>
      <w:r>
        <w:t xml:space="preserve">, the ideal candidate profile includes:</w:t>
      </w:r>
    </w:p>
    <w:p>
      <w:pPr>
        <w:numPr>
          <w:ilvl w:val="0"/>
          <w:numId w:val="1001"/>
        </w:numPr>
        <w:pStyle w:val="Compact"/>
      </w:pPr>
      <w:r>
        <w:rPr>
          <w:bCs/>
          <w:b/>
        </w:rPr>
        <w:t xml:space="preserve">Linguistic Proficiency:</w:t>
      </w:r>
      <w:r>
        <w:t xml:space="preserve"> </w:t>
      </w:r>
      <w:r>
        <w:t xml:space="preserve">Native or near-native fluency in Hebrew is non-negotiable for high-level negotiations. Additionally, strong English skills are required to interface with international clients visiting or investing in</w:t>
      </w:r>
      <w:r>
        <w:t xml:space="preserve"> </w:t>
      </w:r>
      <w:r>
        <w:rPr>
          <w:bCs/>
          <w:b/>
        </w:rPr>
        <w:t xml:space="preserve">Israel Jerusalem</w:t>
      </w:r>
      <w:r>
        <w:t xml:space="preserve">.</w:t>
      </w:r>
    </w:p>
    <w:p>
      <w:pPr>
        <w:numPr>
          <w:ilvl w:val="0"/>
          <w:numId w:val="1001"/>
        </w:numPr>
        <w:pStyle w:val="Compact"/>
      </w:pPr>
      <w:r>
        <w:rPr>
          <w:bCs/>
          <w:b/>
        </w:rPr>
        <w:t xml:space="preserve">Cultural Intelligence:</w:t>
      </w:r>
      <w:r>
        <w:t xml:space="preserve"> </w:t>
      </w:r>
      <w:r>
        <w:t xml:space="preserve">The candidate must understand the delicate balance between traditional religious observance and secular business practices prevalent in different neighborhoods of</w:t>
      </w:r>
      <w:r>
        <w:t xml:space="preserve"> </w:t>
      </w:r>
      <w:r>
        <w:rPr>
          <w:bCs/>
          <w:b/>
        </w:rPr>
        <w:t xml:space="preserve">Israel Jerusalem</w:t>
      </w:r>
      <w:r>
        <w:t xml:space="preserve">. Sensitivity to Shabbat schedules (Friday sunset to Saturday night) is critical for scheduling meetings and deadlines.</w:t>
      </w:r>
    </w:p>
    <w:p>
      <w:pPr>
        <w:numPr>
          <w:ilvl w:val="0"/>
          <w:numId w:val="1001"/>
        </w:numPr>
        <w:pStyle w:val="Compact"/>
      </w:pPr>
      <w:r>
        <w:rPr>
          <w:bCs/>
          <w:b/>
        </w:rPr>
        <w:t xml:space="preserve">Negotiation Skills:</w:t>
      </w:r>
      <w:r>
        <w:t xml:space="preserve"> </w:t>
      </w:r>
      <w:r>
        <w:t xml:space="preserve">Sales culture in Israel is known for its directness. The</w:t>
      </w:r>
      <w:r>
        <w:t xml:space="preserve"> </w:t>
      </w:r>
      <w:r>
        <w:rPr>
          <w:bCs/>
          <w:b/>
        </w:rPr>
        <w:t xml:space="preserve">Sales Executive</w:t>
      </w:r>
      <w:r>
        <w:t xml:space="preserve"> </w:t>
      </w:r>
      <w:r>
        <w:t xml:space="preserve">must be comfortable with a "chutzpah" style of business engagement—bold, assertive, yet respectful of local hierarchies common in the capital.</w:t>
      </w:r>
    </w:p>
    <w:p>
      <w:pPr>
        <w:numPr>
          <w:ilvl w:val="0"/>
          <w:numId w:val="1001"/>
        </w:numPr>
        <w:pStyle w:val="Compact"/>
      </w:pPr>
      <w:r>
        <w:rPr>
          <w:bCs/>
          <w:b/>
        </w:rPr>
        <w:t xml:space="preserve">Tech-Savviness:</w:t>
      </w:r>
      <w:r>
        <w:t xml:space="preserve"> </w:t>
      </w:r>
      <w:r>
        <w:t xml:space="preserve">Given that Jerusalem is a growing tech hub ("Silicon Wadi"), the Sales Executive must have a working knowledge of SaaS and AI solutions to effectively pitch our products to local startups and established enterprises.</w:t>
      </w:r>
    </w:p>
    <w:bookmarkEnd w:id="22"/>
    <w:bookmarkStart w:id="23" w:name="X07499cd982e8e680a2665f6ce9ddba0a5e1bad8"/>
    <w:p>
      <w:pPr>
        <w:pStyle w:val="Heading2"/>
      </w:pPr>
      <w:r>
        <w:t xml:space="preserve">4. Strategic Objectives for the Sales Executive Role</w:t>
      </w:r>
    </w:p>
    <w:p>
      <w:pPr>
        <w:pStyle w:val="FirstParagraph"/>
      </w:pPr>
      <w:r>
        <w:t xml:space="preserve">Once onboarded, the</w:t>
      </w:r>
      <w:r>
        <w:t xml:space="preserve"> </w:t>
      </w:r>
      <w:r>
        <w:rPr>
          <w:bCs/>
          <w:b/>
        </w:rPr>
        <w:t xml:space="preserve">Sales Executive</w:t>
      </w:r>
      <w:r>
        <w:t xml:space="preserve"> </w:t>
      </w:r>
      <w:r>
        <w:t xml:space="preserve">will be tasked with achieving specific KPIs relevant to the</w:t>
      </w:r>
      <w:r>
        <w:t xml:space="preserve"> </w:t>
      </w:r>
      <w:r>
        <w:rPr>
          <w:bCs/>
          <w:b/>
        </w:rPr>
        <w:t xml:space="preserve">Israel Jerusalem</w:t>
      </w:r>
      <w:r>
        <w:t xml:space="preserve"> </w:t>
      </w:r>
      <w:r>
        <w:t xml:space="preserve">market:</w:t>
      </w:r>
    </w:p>
    <w:p>
      <w:pPr>
        <w:numPr>
          <w:ilvl w:val="0"/>
          <w:numId w:val="1002"/>
        </w:numPr>
        <w:pStyle w:val="Compact"/>
      </w:pPr>
      <w:r>
        <w:rPr>
          <w:bCs/>
          <w:b/>
        </w:rPr>
        <w:t xml:space="preserve">Penetration of Public Sector Accounts:</w:t>
      </w:r>
      <w:r>
        <w:t xml:space="preserve"> </w:t>
      </w:r>
      <w:r>
        <w:t xml:space="preserve">By Q4, secure meetings with at least five major government agencies or municipal departments in Jerusalem. This requires navigating complex procurement laws unique to Israeli public administration.</w:t>
      </w:r>
    </w:p>
    <w:p>
      <w:pPr>
        <w:numPr>
          <w:ilvl w:val="0"/>
          <w:numId w:val="1002"/>
        </w:numPr>
        <w:pStyle w:val="Compact"/>
      </w:pPr>
      <w:r>
        <w:rPr>
          <w:bCs/>
          <w:b/>
        </w:rPr>
        <w:t xml:space="preserve">Network Expansion:</w:t>
      </w:r>
      <w:r>
        <w:t xml:space="preserve"> </w:t>
      </w:r>
      <w:r>
        <w:t xml:space="preserve">Establish a robust network of local partners within the</w:t>
      </w:r>
      <w:r>
        <w:t xml:space="preserve"> </w:t>
      </w:r>
      <w:r>
        <w:rPr>
          <w:bCs/>
          <w:b/>
        </w:rPr>
        <w:t xml:space="preserve">Israel Jerusalem</w:t>
      </w:r>
      <w:r>
        <w:t xml:space="preserve"> </w:t>
      </w:r>
      <w:r>
        <w:t xml:space="preserve">business community. This includes joining relevant industry chambers and networking groups specific to the capital city.</w:t>
      </w:r>
    </w:p>
    <w:p>
      <w:pPr>
        <w:numPr>
          <w:ilvl w:val="0"/>
          <w:numId w:val="1002"/>
        </w:numPr>
        <w:pStyle w:val="Compact"/>
      </w:pPr>
      <w:r>
        <w:rPr>
          <w:bCs/>
          <w:b/>
        </w:rPr>
        <w:t xml:space="preserve">Bridging International Clients:</w:t>
      </w:r>
      <w:r>
        <w:t xml:space="preserve"> Act as a liaison for international companies looking to establish a foothold in Israel, providing them with local market insights from Jerusalem. The</w:t>
      </w:r>
      <w:r>
        <w:t xml:space="preserve"> </w:t>
      </w:r>
      <w:r>
        <w:rPr>
          <w:bCs/>
          <w:b/>
        </w:rPr>
        <w:t xml:space="preserve">Sales Executive</w:t>
      </w:r>
      <w:r>
        <w:t xml:space="preserve"> </w:t>
      </w:r>
      <w:r>
        <w:t xml:space="preserve">will serve as the face of our brand, ensuring that foreign stakeholders feel comfortable and informed.</w:t>
      </w:r>
    </w:p>
    <w:p>
      <w:pPr>
        <w:numPr>
          <w:ilvl w:val="0"/>
          <w:numId w:val="1002"/>
        </w:numPr>
        <w:pStyle w:val="Compact"/>
      </w:pPr>
      <w:r>
        <w:rPr>
          <w:bCs/>
          <w:b/>
        </w:rPr>
        <w:t xml:space="preserve">Revenue Targets:</w:t>
      </w:r>
      <w:r>
        <w:t xml:space="preserve"> Meet or exceed the quarterly revenue targets set by regional management, adjusted for seasonality specific to local holidays such as Passover and Rosh Hashanah.</w:t>
      </w:r>
    </w:p>
    <w:bookmarkEnd w:id="23"/>
    <w:bookmarkStart w:id="24" w:name="X8c485bf2398b5564c91d72d123e110ce24f126e"/>
    <w:p>
      <w:pPr>
        <w:pStyle w:val="Heading2"/>
      </w:pPr>
      <w:r>
        <w:t xml:space="preserve">5. Operational Challenges and Mitigation Strategies</w:t>
      </w:r>
    </w:p>
    <w:p>
      <w:pPr>
        <w:pStyle w:val="FirstParagraph"/>
      </w:pPr>
      <w:r>
        <w:t xml:space="preserve">Operating a Sales Executive role in</w:t>
      </w:r>
      <w:r>
        <w:t xml:space="preserve"> </w:t>
      </w:r>
      <w:r>
        <w:rPr>
          <w:bCs/>
          <w:b/>
        </w:rPr>
        <w:t xml:space="preserve">Israel Jerusalem</w:t>
      </w:r>
      <w:r>
        <w:t xml:space="preserve"> comes with inherent challenges that this project report aims to address proactively:</w:t>
      </w:r>
    </w:p>
    <w:p>
      <w:pPr>
        <w:numPr>
          <w:ilvl w:val="0"/>
          <w:numId w:val="1003"/>
        </w:numPr>
        <w:pStyle w:val="Compact"/>
      </w:pPr>
      <w:r>
        <w:rPr>
          <w:bCs/>
          <w:b/>
        </w:rPr>
        <w:t xml:space="preserve">Cyclical Disruptions:</w:t>
      </w:r>
      <w:r>
        <w:t xml:space="preserve"> Jerusalem is subject to periodic security fluctuations which can impact business continuity. The Sales Executive must be trained in crisis communication and have contingency plans for remote sales activities should physical travel within the city be restricted.</w:t>
      </w:r>
    </w:p>
    <w:p>
      <w:pPr>
        <w:numPr>
          <w:ilvl w:val="0"/>
          <w:numId w:val="1003"/>
        </w:numPr>
        <w:pStyle w:val="Compact"/>
      </w:pPr>
      <w:r>
        <w:rPr>
          <w:bCs/>
          <w:b/>
        </w:rPr>
        <w:t xml:space="preserve">Bureaucracy:</w:t>
      </w:r>
      <w:r>
        <w:t xml:space="preserve"> Navigating Israeli bureaucracy can be time-consuming. We recommend providing the Sales Executive with dedicated administrative support to handle paperwork, allowing them to focus purely on revenue-generating activities.</w:t>
      </w:r>
    </w:p>
    <w:p>
      <w:pPr>
        <w:numPr>
          <w:ilvl w:val="0"/>
          <w:numId w:val="1003"/>
        </w:numPr>
        <w:pStyle w:val="Compact"/>
      </w:pPr>
      <w:r>
        <w:rPr>
          <w:bCs/>
          <w:b/>
        </w:rPr>
        <w:t xml:space="preserve">Cultural Nuance:</w:t>
      </w:r>
      <w:r>
        <w:t xml:space="preserve"> Misunderstanding local customs can damage reputation. Regular cultural sensitivity workshops will be mandated for the Sales Executive, focusing specifically on the diverse demographic makeup of Jerusalem, including Jewish, Arab Israeli, and Christian communities.</w:t>
      </w:r>
    </w:p>
    <w:bookmarkEnd w:id="24"/>
    <w:bookmarkStart w:id="25" w:name="resource-allocation-and-budgeting"/>
    <w:p>
      <w:pPr>
        <w:pStyle w:val="Heading2"/>
      </w:pPr>
      <w:r>
        <w:t xml:space="preserve">6. Resource Allocation and Budgeting</w:t>
      </w:r>
    </w:p>
    <w:p>
      <w:pPr>
        <w:pStyle w:val="FirstParagraph"/>
      </w:pPr>
      <w:r>
        <w:t xml:space="preserve">To support the</w:t>
      </w:r>
      <w:r>
        <w:t xml:space="preserve"> </w:t>
      </w:r>
      <w:r>
        <w:rPr>
          <w:bCs/>
          <w:b/>
        </w:rPr>
        <w:t xml:space="preserve">Sales Executive </w:t>
      </w:r>
      <w:r>
        <w:t xml:space="preserve"> in achieving success in</w:t>
      </w:r>
      <w:r>
        <w:t xml:space="preserve"> </w:t>
      </w:r>
      <w:r>
        <w:rPr>
          <w:bCs/>
          <w:b/>
        </w:rPr>
        <w:t xml:space="preserve">Israel Jerusalem</w:t>
      </w:r>
      <w:r>
        <w:t xml:space="preserve">, the following resources are allocated:</w:t>
      </w:r>
    </w:p>
    <w:p>
      <w:pPr>
        <w:numPr>
          <w:ilvl w:val="0"/>
          <w:numId w:val="1004"/>
        </w:numPr>
        <w:pStyle w:val="Compact"/>
      </w:pPr>
      <w:r>
        <w:t xml:space="preserve">Mobility Budget: For travel within Israel, particularly to other key business districts.</w:t>
      </w:r>
    </w:p>
    <w:p>
      <w:pPr>
        <w:numPr>
          <w:ilvl w:val="0"/>
          <w:numId w:val="1004"/>
        </w:numPr>
        <w:pStyle w:val="Compact"/>
      </w:pPr>
      <w:r>
        <w:t xml:space="preserve">&lt; strong&gt;Digital Enablement: Access to CRM tools integrated with Hebrew localization and advanced analytics dashboards.</w:t>
      </w:r>
    </w:p>
    <w:bookmarkEnd w:id="25"/>
    <w:bookmarkStart w:id="26" w:name="conclusion-and-next-steps"/>
    <w:p>
      <w:pPr>
        <w:pStyle w:val="Heading2"/>
      </w:pPr>
      <w:r>
        <w:t xml:space="preserve">7. Conclusion and Next Steps</w:t>
      </w:r>
    </w:p>
    <w:p>
      <w:pPr>
        <w:pStyle w:val="FirstParagraph"/>
      </w:pPr>
      <w:r>
        <w:t xml:space="preserve">This project report emphasizes that hiring a competent Sales Executive is not merely an HR transaction but a strategic imperative for our expansion in</w:t>
      </w:r>
      <w:r>
        <w:t xml:space="preserve"> </w:t>
      </w:r>
      <w:r>
        <w:rPr>
          <w:bCs/>
          <w:b/>
        </w:rPr>
        <w:t xml:space="preserve">Israel Jerusalem</w:t>
      </w:r>
      <w:r>
        <w:t xml:space="preserve">. The candidate must embody the resilience, agility, and diplomatic skill set required to thrive in this historic yet modern city. By adhering to the guidelines outlined above—prioritizing cultural fluency, regulatory compliance, and aggressive networking—we position ourselves for sustainable growth.</w:t>
      </w:r>
      <w:r>
        <w:t xml:space="preserve"> </w:t>
      </w:r>
      <w:r>
        <w:t xml:space="preserve">The immediate next step is to launch a targeted recruitment campaign focusing on candidates with prior experience in the Jerusalem market. We aim to have the final</w:t>
      </w:r>
      <w:r>
        <w:t xml:space="preserve"> </w:t>
      </w:r>
      <w:r>
        <w:rPr>
          <w:bCs/>
          <w:b/>
        </w:rPr>
        <w:t xml:space="preserve">Sales Executive</w:t>
      </w:r>
      <w:r>
        <w:t xml:space="preserve"> </w:t>
      </w:r>
      <w:r>
        <w:t xml:space="preserve">candidate interviewed within 30 days, ensuring that training can commence immediately thereafter to align with our annual sales cycle targets for</w:t>
      </w:r>
    </w:p>
    <w:p>
      <w:pPr>
        <w:pStyle w:val="BodyText"/>
      </w:pPr>
      <w:r>
        <w:t xml:space="preserve">Israel Jerusalem.</w:t>
      </w:r>
      <w:r>
        <w:t xml:space="preserve"> </w:t>
      </w:r>
      <w:r>
        <w:t xml:space="preserve">End of Report.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Israel Jerusalem</dc:title>
  <dc:creator/>
  <dc:language>en</dc:language>
  <cp:keywords/>
  <dcterms:created xsi:type="dcterms:W3CDTF">2026-07-29T14:59:46Z</dcterms:created>
  <dcterms:modified xsi:type="dcterms:W3CDTF">2026-07-29T14:59:46Z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