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of</w:t>
      </w:r>
      <w:r>
        <w:t xml:space="preserve"> </w:t>
      </w:r>
      <w:r>
        <w:t xml:space="preserve">Sales</w:t>
      </w:r>
      <w:r>
        <w:t xml:space="preserve"> </w:t>
      </w:r>
      <w:r>
        <w:t xml:space="preserve">Executive</w:t>
      </w:r>
      <w:r>
        <w:t xml:space="preserve"> </w:t>
      </w:r>
      <w:r>
        <w:t xml:space="preserve">Operations</w:t>
      </w:r>
      <w:r>
        <w:t xml:space="preserve"> </w:t>
      </w:r>
      <w:r>
        <w:t xml:space="preserve">in</w:t>
      </w:r>
      <w:r>
        <w:t xml:space="preserve"> </w:t>
      </w:r>
      <w:r>
        <w:t xml:space="preserve">Italy,</w:t>
      </w:r>
      <w:r>
        <w:t xml:space="preserve"> </w:t>
      </w:r>
      <w:r>
        <w:t xml:space="preserve">Rome</w:t>
      </w:r>
    </w:p>
    <w:bookmarkStart w:id="34" w:name="Xddbac1841e9eca845556e93a9d6f459fc5bf340"/>
    <w:p>
      <w:pPr>
        <w:pStyle w:val="Heading1"/>
      </w:pPr>
      <w:r>
        <w:t xml:space="preserve">Project Report: Strategic Deployment of Sales Executive Operations in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 Senior Management</w:t>
      </w:r>
      <w:r>
        <w:br/>
      </w:r>
      <w:r>
        <w:rPr>
          <w:bCs/>
          <w:b/>
        </w:rPr>
        <w:t xml:space="preserve">From:</w:t>
      </w:r>
      <w:r>
        <w:t xml:space="preserve"> </w:t>
      </w:r>
      <w:r>
        <w:t xml:space="preserve">Strategic Planning Division</w:t>
      </w:r>
      <w:r>
        <w:br/>
      </w:r>
      <w:r>
        <w:rPr>
          <w:bCs/>
          <w:b/>
        </w:rPr>
        <w:t xml:space="preserve">Subject:</w:t>
      </w:r>
      <w:r>
        <w:br/>
      </w:r>
      <w:r>
        <w:rPr>
          <w:iCs/>
          <w:i/>
        </w:rPr>
        <w:t xml:space="preserve">This document details the comprehensive strategic initiative to establish and optimize our Sales Executive roles within the specific geographic and cultural context of Italy, Rome. It outlines market analysis, operational strategies, recruitment criteria, and projected outcomes essential for successful market penetration in this historically significant and economically vibrant region.</w:t>
      </w:r>
    </w:p>
    <w:bookmarkStart w:id="20" w:name="executive-summary"/>
    <w:p>
      <w:pPr>
        <w:pStyle w:val="Heading2"/>
      </w:pPr>
      <w:r>
        <w:t xml:space="preserve">1. Executive Summary</w:t>
      </w:r>
    </w:p>
    <w:p>
      <w:pPr>
        <w:pStyle w:val="FirstParagraph"/>
      </w:pPr>
      <w:r>
        <w:t xml:space="preserve">The primary objective of this project is to expand our corporate footprint by establishing a robust presence in the Italian capital. The decision to focus specifically on Italy, Rome, stems from its status as a global hub for tourism, heritage management, and high-end B2B services. This report outlines the critical role of the Sales Executive position in driving revenue growth within this unique market. By tailoring our sales strategies to the nuanced business culture of Rome and leveraging local economic trends, we aim to achieve a 15% year-over-year revenue increase within the first two years of operation. This document serves as a blueprint for hiring, training, and managing Sales Executives who will serve as the face of our brand in this competitive landscape.</w:t>
      </w:r>
    </w:p>
    <w:bookmarkEnd w:id="20"/>
    <w:bookmarkStart w:id="23" w:name="Xe57f88aa55d0160f42cd13675ca9e4bc58d162a"/>
    <w:p>
      <w:pPr>
        <w:pStyle w:val="Heading2"/>
      </w:pPr>
      <w:r>
        <w:t xml:space="preserve">2. Market Context: The Specifics of Italy, Rome</w:t>
      </w:r>
    </w:p>
    <w:p>
      <w:pPr>
        <w:pStyle w:val="FirstParagraph"/>
      </w:pPr>
      <w:r>
        <w:t xml:space="preserve">To understand the necessity of a specialized approach for a Sales Executive operating in Italy, Rome, one must first analyze the local economic and cultural environment. Rome is not merely a city; it is a living museum and the heart of Vatican City, attracting millions of visitors annually. This creates a dual-market dynamic: high-volume B2C interactions driven by tourism and sophisticated B2B relationships driven by government contracts, international organizations (such as UNESCO), and established local enterprises.</w:t>
      </w:r>
    </w:p>
    <w:bookmarkStart w:id="21" w:name="cultural-nuances-in-sales"/>
    <w:p>
      <w:pPr>
        <w:pStyle w:val="Heading3"/>
      </w:pPr>
      <w:r>
        <w:t xml:space="preserve">2.1 Cultural Nuances in Sales</w:t>
      </w:r>
    </w:p>
    <w:p>
      <w:pPr>
        <w:pStyle w:val="FirstParagraph"/>
      </w:pPr>
      <w:r>
        <w:t xml:space="preserve">In Italy, business is deeply relational. The concept of "familiarità" implies that trust is built over personal interactions rather than just contractual obligations. A Sales Executive cannot rely solely on cold calling or automated emails; they must engage in face-to-face meetings, often involving coffee or lunch, to build rapport. The hierarchy in Italian businesses can be rigid, requiring the Sales Executive to navigate multiple decision-makers carefully.</w:t>
      </w:r>
    </w:p>
    <w:bookmarkEnd w:id="21"/>
    <w:bookmarkStart w:id="22" w:name="economic-landscape"/>
    <w:p>
      <w:pPr>
        <w:pStyle w:val="Heading3"/>
      </w:pPr>
      <w:r>
        <w:t xml:space="preserve">2.2 Economic Landscape</w:t>
      </w:r>
    </w:p>
    <w:p>
      <w:pPr>
        <w:pStyle w:val="FirstParagraph"/>
      </w:pPr>
      <w:r>
        <w:t xml:space="preserve">The economy of Italy Rome fluctuates between strong private sector resilience and public sector bureaucracy. Our Sales Executives must be adept at navigating both environments. In the B2B sector, procurement processes in Rome can be lengthy due to regulatory requirements. Therefore, patience and persistence are key traits for our personnel in this region.</w:t>
      </w:r>
    </w:p>
    <w:bookmarkEnd w:id="22"/>
    <w:bookmarkEnd w:id="23"/>
    <w:bookmarkStart w:id="26" w:name="role-definition-the-sales-executive"/>
    <w:p>
      <w:pPr>
        <w:pStyle w:val="Heading2"/>
      </w:pPr>
      <w:r>
        <w:t xml:space="preserve">3. Role Definition: The Sales Executive</w:t>
      </w:r>
    </w:p>
    <w:p>
      <w:pPr>
        <w:pStyle w:val="FirstParagraph"/>
      </w:pPr>
      <w:r>
        <w:t xml:space="preserve">The core of this project relies on the performance of the Sales Executive. In the context of Italy Rome, this role is transformed from a generic sales position into a strategic partnership role. The following responsibilities and qualifications define our ideal candidate profile:</w:t>
      </w:r>
    </w:p>
    <w:bookmarkStart w:id="24" w:name="key-responsibilities"/>
    <w:p>
      <w:pPr>
        <w:pStyle w:val="Heading3"/>
      </w:pPr>
      <w:r>
        <w:t xml:space="preserve">3.1 Key Responsibilities</w:t>
      </w:r>
    </w:p>
    <w:p>
      <w:pPr>
        <w:numPr>
          <w:ilvl w:val="0"/>
          <w:numId w:val="1001"/>
        </w:numPr>
        <w:pStyle w:val="Compact"/>
      </w:pPr>
      <w:r>
        <w:rPr>
          <w:bCs/>
          <w:b/>
        </w:rPr>
        <w:t xml:space="preserve">SRelationship Management:</w:t>
      </w:r>
      <w:r>
        <w:t xml:space="preserve">The Sales Executive is responsible for cultivating long-term relationships with key stakeholders in Rome’s public and private sectors. This involves regular site visits, attending local industry events, and maintaining a visible presence in the community.</w:t>
      </w:r>
    </w:p>
    <w:p>
      <w:pPr>
        <w:numPr>
          <w:ilvl w:val="0"/>
          <w:numId w:val="1001"/>
        </w:numPr>
        <w:pStyle w:val="Compact"/>
      </w:pPr>
      <w:r>
        <w:rPr>
          <w:bCs/>
          <w:b/>
        </w:rPr>
        <w:t xml:space="preserve">Negotiation and Closing:</w:t>
      </w:r>
      <w:r>
        <w:t xml:space="preserve">Utilizing advanced negotiation skills to close deals that respect local pricing expectations while maintaining our global margin standards. The Sales Executive must understand the value proposition of our products/services against local competitors who may have entrenched market shares.</w:t>
      </w:r>
    </w:p>
    <w:p>
      <w:pPr>
        <w:numPr>
          <w:ilvl w:val="0"/>
          <w:numId w:val="1001"/>
        </w:numPr>
        <w:pStyle w:val="Compact"/>
      </w:pPr>
      <w:r>
        <w:rPr>
          <w:bCs/>
          <w:b/>
        </w:rPr>
        <w:t xml:space="preserve">Cultural Translation:</w:t>
      </w:r>
      <w:r>
        <w:t xml:space="preserve">Serving as a cultural bridge, ensuring that global marketing messages are adapted to resonate with Italian sensibilities. This includes language proficiency in Italian and an understanding of regional dialects or customs specific to the Lazio region.</w:t>
      </w:r>
    </w:p>
    <w:bookmarkEnd w:id="24"/>
    <w:bookmarkStart w:id="25" w:name="required-competencies"/>
    <w:p>
      <w:pPr>
        <w:pStyle w:val="Heading3"/>
      </w:pPr>
      <w:r>
        <w:t xml:space="preserve">3.2 Required Competencies</w:t>
      </w:r>
    </w:p>
    <w:p>
      <w:pPr>
        <w:pStyle w:val="FirstParagraph"/>
      </w:pPr>
      <w:r>
        <w:t xml:space="preserve">We seek Sales Executives who possess not only sales acumen but also emotional intelligence. Fluency in both English and Italian is mandatory. Experience in the service or technology sectors within Southern Europe is highly preferred. The ideal candidate must demonstrate resilience, as the path to closing deals in Italy Rome can be slower than in Northern European markets.</w:t>
      </w:r>
    </w:p>
    <w:bookmarkEnd w:id="25"/>
    <w:bookmarkEnd w:id="26"/>
    <w:bookmarkStart w:id="30" w:name="strategic-implementation-plan"/>
    <w:p>
      <w:pPr>
        <w:pStyle w:val="Heading2"/>
      </w:pPr>
      <w:r>
        <w:t xml:space="preserve">4. Strategic Implementation Plan</w:t>
      </w:r>
    </w:p>
    <w:bookmarkStart w:id="27" w:name="Xedab53283c681e24082163a3f17c3859f3cfa4d"/>
    <w:p>
      <w:pPr>
        <w:pStyle w:val="Heading3"/>
      </w:pPr>
      <w:r>
        <w:t xml:space="preserve">4.1 Phase One: Recruitment and Onboarding (Months 1-3)</w:t>
      </w:r>
    </w:p>
    <w:p>
      <w:pPr>
        <w:pStyle w:val="FirstParagraph"/>
      </w:pPr>
      <w:r>
        <w:t xml:space="preserve">We will initiate a targeted recruitment campaign focused on candidates currently working in Rome’s multinational sector or local champions looking to expand their portfolios. The onboarding process will include intensive training on our global product suite, but more importantly, modules dedicated to Italian business etiquette and legal frameworks governing sales contracts in Italy.</w:t>
      </w:r>
    </w:p>
    <w:bookmarkEnd w:id="27"/>
    <w:bookmarkStart w:id="28" w:name="phase-two-market-penetration-months-4-12"/>
    <w:p>
      <w:pPr>
        <w:pStyle w:val="Heading3"/>
      </w:pPr>
      <w:r>
        <w:t xml:space="preserve">4.2 Phase Two: Market Penetration (Months 4-12)</w:t>
      </w:r>
    </w:p>
    <w:p>
      <w:pPr>
        <w:pStyle w:val="FirstParagraph"/>
      </w:pPr>
      <w:r>
        <w:t xml:space="preserve">During this phase, the Sales Executive team will focus on establishing a pipeline of qualified leads. We will leverage local trade shows and conferences in Rome to increase brand visibility. The goal is to secure three major flagship clients in each primary vertical (tourism technology, corporate consulting, or retail solutions) to serve as case studies for future prospects.</w:t>
      </w:r>
    </w:p>
    <w:bookmarkEnd w:id="28"/>
    <w:bookmarkStart w:id="29" w:name="Xf091ba3aad65c3718c546a4a15abd8b5a86ae86"/>
    <w:p>
      <w:pPr>
        <w:pStyle w:val="Heading3"/>
      </w:pPr>
      <w:r>
        <w:t xml:space="preserve">4.3 Phase Three: Optimization and Scaling (Year 2)</w:t>
      </w:r>
    </w:p>
    <w:p>
      <w:pPr>
        <w:pStyle w:val="FirstParagraph"/>
      </w:pPr>
      <w:r>
        <w:t xml:space="preserve">Based on data gathered from the initial year, we will refine our sales scripts and negotiation tactics. The Sales Executives in Italy Rome will be encouraged to mentor new hires, creating a knowledge-sharing framework that can potentially be replicated in other Italian cities like Milan or Naples.</w:t>
      </w:r>
    </w:p>
    <w:bookmarkEnd w:id="29"/>
    <w:bookmarkEnd w:id="30"/>
    <w:bookmarkStart w:id="31" w:name="risk-management"/>
    <w:p>
      <w:pPr>
        <w:pStyle w:val="Heading2"/>
      </w:pPr>
      <w:r>
        <w:t xml:space="preserve">5. Risk Management</w:t>
      </w:r>
    </w:p>
    <w:p>
      <w:pPr>
        <w:pStyle w:val="FirstParagraph"/>
      </w:pPr>
      <w:r>
        <w:rPr>
          <w:bCs/>
          <w:b/>
        </w:rPr>
        <w:t xml:space="preserve">Cultural Misalignment:</w:t>
      </w:r>
      <w:r>
        <w:t xml:space="preserve">A primary risk is the imposition of a direct sales culture onto a relational market. To mitigate this, we will implement continuous feedback loops and cultural coaching for all Sales Executives.</w:t>
      </w:r>
      <w:r>
        <w:br/>
      </w:r>
      <w:r>
        <w:rPr>
          <w:bCs/>
          <w:b/>
        </w:rPr>
        <w:t xml:space="preserve">Bureaucratic Delays:</w:t>
      </w:r>
      <w:r>
        <w:t xml:space="preserve">Public sector contracts in Rome can face administrative hurdles. Our Sales Executives will be trained to manage expectations and maintain engagement with prospects during lengthy approval processes.</w:t>
      </w:r>
      <w:r>
        <w:br/>
      </w:r>
      <w:r>
        <w:rPr>
          <w:bCs/>
          <w:b/>
        </w:rPr>
        <w:t xml:space="preserve">Competition:</w:t>
      </w:r>
      <w:r>
        <w:t xml:space="preserve">Local competitors may leverage their historical presence. We will differentiate ourselves through superior customer service technology and global support networks that local firms cannot match.</w:t>
      </w:r>
    </w:p>
    <w:bookmarkEnd w:id="31"/>
    <w:bookmarkStart w:id="32" w:name="financial-projections"/>
    <w:p>
      <w:pPr>
        <w:pStyle w:val="Heading2"/>
      </w:pPr>
      <w:r>
        <w:t xml:space="preserve">6. Financial Projections</w:t>
      </w:r>
    </w:p>
    <w:p>
      <w:pPr>
        <w:pStyle w:val="FirstParagraph"/>
      </w:pPr>
      <w:r>
        <w:t xml:space="preserve">The initial investment for the Italy Rome expansion includes recruitment costs, office setup in a prime location (likely near Termini or the historic center for accessibility), and marketing expenses. We project a break-even point by the end of Month 18. The ROI is expected to accelerate significantly in Year 2 due to the compounding effect of referral networks, which are potent in Rome’s tight-knit business community.</w:t>
      </w:r>
    </w:p>
    <w:bookmarkEnd w:id="32"/>
    <w:bookmarkStart w:id="33" w:name="conclusion"/>
    <w:p>
      <w:pPr>
        <w:pStyle w:val="Heading2"/>
      </w:pPr>
      <w:r>
        <w:t xml:space="preserve">7. Conclusion</w:t>
      </w:r>
    </w:p>
    <w:p>
      <w:pPr>
        <w:pStyle w:val="FirstParagraph"/>
      </w:pPr>
      <w:r>
        <w:t xml:space="preserve">The deployment of Sales Executives in Italy Rome represents a strategic opportunity to tap into a rich and complex market. Success depends not just on the product, but on the people who sell it. By selecting individuals who respect and understand the local culture of Italy Rome, and by empowering them with robust training and resources, we position ourselves for sustainable growth. This project is not merely about selling; it is about building enduring partnerships that honor both our global standards and local traditions.</w:t>
      </w:r>
    </w:p>
    <w:p>
      <w:pPr>
        <w:pStyle w:val="BodyText"/>
      </w:pPr>
      <w:r>
        <w:t xml:space="preserve">We recommend immediate approval of the budget to commence Phase One recruitment. The window of opportunity in the post-pandemic recovery phase of Rome’s economy is favorable for new entrants willing to invest in quality relationships over quick transactions.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of Sales Executive Operations in Italy, Rome</dc:title>
  <dc:creator/>
  <cp:keywords/>
  <dcterms:created xsi:type="dcterms:W3CDTF">2026-07-29T07:20:18Z</dcterms:created>
  <dcterms:modified xsi:type="dcterms:W3CDTF">2026-07-29T07:20:18Z</dcterms:modified>
</cp:coreProperties>
</file>

<file path=docProps/custom.xml><?xml version="1.0" encoding="utf-8"?>
<Properties xmlns="http://schemas.openxmlformats.org/officeDocument/2006/custom-properties" xmlns:vt="http://schemas.openxmlformats.org/officeDocument/2006/docPropsVTypes"/>
</file>