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Team, Corporate Strategy Division</w:t>
      </w:r>
    </w:p>
    <w:p>
      <w:pPr>
        <w:pStyle w:val="BodyText"/>
      </w:pPr>
      <w:r>
        <w:rPr>
          <w:bCs/>
          <w:b/>
        </w:rPr>
        <w:t xml:space="preserve">: Human Resources &amp; Operations Department</w:t>
      </w:r>
      <w:r>
        <w:rPr>
          <w:bCs/>
          <w:b/>
        </w:rPr>
        <w:t xml:space="preserve"> </w:t>
      </w:r>
      <w:r>
        <w:rPr>
          <w:bCs/>
          <w:b/>
        </w:rPr>
        <w:t xml:space="preserve">&lt; p &gt;&lt; strong &gt; Subject : Project Report on the Strategic Deployment of a Sales Executive in Nigeria Abuja</w:t>
      </w:r>
    </w:p>
    <w:p>
      <w:pPr>
        <w:pStyle w:val="BodyText"/>
      </w:pPr>
      <w:r>
        <w:rPr>
          <w:bCs/>
          <w:b/>
        </w:rPr>
        <w:t xml:space="preserve">Location Focus:</w:t>
      </w:r>
      <w:r>
        <w:t xml:space="preserve"> </w:t>
      </w:r>
      <w:r>
        <w:t xml:space="preserve">Nigeria Abuja</w:t>
      </w:r>
    </w:p>
    <w:bookmarkStart w:id="29" w:name="Xd6435ecea488179fcdbb225a817c805cdd064a2"/>
    <w:p>
      <w:pPr>
        <w:pStyle w:val="Heading1"/>
      </w:pPr>
      <w:r>
        <w:t xml:space="preserve">Project Report: Strategic Expansion and Sales Executive Recruitment for the Region of Nigeria Abuja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necessity, operational framework, and anticipated outcomes of establishing a dedicated</w:t>
      </w:r>
      <w:r>
        <w:t xml:space="preserve"> </w:t>
      </w:r>
      <w:r>
        <w:rPr>
          <w:bCs/>
          <w:b/>
        </w:rPr>
        <w:t xml:space="preserve">Sales Executive</w:t>
      </w:r>
      <w:r>
        <w:t xml:space="preserve"> </w:t>
      </w:r>
      <w:r>
        <w:t xml:space="preserve">position within our expanding operations in the Federal Capital Territory of</w:t>
      </w:r>
    </w:p>
    <w:p>
      <w:pPr>
        <w:pStyle w:val="BodyText"/>
      </w:pPr>
      <w:r>
        <w:t xml:space="preserve">Nigeria Abuja. As our organization continues to pursue aggressive growth targets across West Africa , it has become imperative to secure local market penetration through a robust commercial presence . The capital city of Abuja represents a unique convergence of political influence, corporate headquarters, and emerging consumer demand . Therefore , the appointment of a highly qualified</w:t>
      </w:r>
    </w:p>
    <w:p>
      <w:pPr>
        <w:pStyle w:val="BodyText"/>
      </w:pPr>
      <w:r>
        <w:t xml:space="preserve">Sales Executive specifically tailored for the nuances of</w:t>
      </w:r>
    </w:p>
    <w:p>
      <w:pPr>
        <w:pStyle w:val="BodyText"/>
      </w:pPr>
      <w:r>
        <w:t xml:space="preserve">Nigeria Abuja is not merely an administrative addition but a critical strategic initiative. This document details the market rationale, role expectations, and projected KPIs associated with this pivotal hiring decision .</w:t>
      </w:r>
    </w:p>
    <w:bookmarkEnd w:id="20"/>
    <w:bookmarkStart w:id="21" w:name="market-context"/>
    <w:p>
      <w:pPr>
        <w:pStyle w:val="Heading2"/>
      </w:pPr>
      <w:r>
        <w:t xml:space="preserve">2. Market Context: The Significance of Nigeria Abuja</w:t>
      </w:r>
    </w:p>
    <w:p>
      <w:pPr>
        <w:pStyle w:val="FirstParagraph"/>
      </w:pPr>
      <w:r>
        <w:t xml:space="preserve">To fully appreciate the weight of this</w:t>
      </w:r>
    </w:p>
    <w:p>
      <w:pPr>
        <w:pStyle w:val="BodyText"/>
      </w:pPr>
      <w:r>
        <w:t xml:space="preserve">Project Report , one must first understand the distinctive economic landscape of</w:t>
      </w:r>
    </w:p>
    <w:p>
      <w:pPr>
        <w:pStyle w:val="BodyText"/>
      </w:pPr>
      <w:r>
        <w:t xml:space="preserve">Nigeria Abuja . Unlike Lagos , which serves as the commercial and industrial hub due to its sheer population density and historical port infrastructure, Abuja is characterized by its status as a planned city and the political heart of the nation. This distinction creates a specific type of business environment that requires a nuanced approach by any</w:t>
      </w:r>
    </w:p>
    <w:p>
      <w:pPr>
        <w:pStyle w:val="BodyText"/>
      </w:pPr>
      <w:r>
        <w:t xml:space="preserve">Sales Executive who seeks to operate there successfully.</w:t>
      </w:r>
    </w:p>
    <w:p>
      <w:pPr>
        <w:pStyle w:val="BodyText"/>
      </w:pPr>
      <w:r>
        <w:t xml:space="preserve">The government sector in</w:t>
      </w:r>
      <w:r>
        <w:t xml:space="preserve"> </w:t>
      </w:r>
      <w:r>
        <w:rPr>
          <w:bCs/>
          <w:b/>
        </w:rPr>
        <w:t xml:space="preserve">Nigeria Abuja</w:t>
      </w:r>
      <w:r>
        <w:t xml:space="preserve"> </w:t>
      </w:r>
      <w:r>
        <w:t xml:space="preserve">constitutes a massive portion of the regional economy. Procurement processes, while increasingly digitized and transparent, still rely heavily on relationship building, networking, and an intricate understanding of bureaucratic procedures. Furthermore,</w:t>
      </w:r>
    </w:p>
    <w:p>
      <w:pPr>
        <w:pStyle w:val="BodyText"/>
      </w:pPr>
      <w:r>
        <w:t xml:space="preserve">Nigeria Abuja is home to a rising middle class that is increasingly affluent due to government employment and diplomatic presence. Consequently , the</w:t>
      </w:r>
    </w:p>
    <w:p>
      <w:pPr>
        <w:pStyle w:val="BodyText"/>
      </w:pPr>
      <w:r>
        <w:t xml:space="preserve">Sales Executive must possess a dual competency: the ability to navigate high-level corporate B2B negotiations with multinational corporations headquartered in the city’s central business district, and the sensitivity required for government-related tenders and public sector engagements.</w:t>
      </w:r>
    </w:p>
    <w:p>
      <w:pPr>
        <w:pStyle w:val="BodyText"/>
      </w:pPr>
      <w:r>
        <w:t xml:space="preserve">This</w:t>
      </w:r>
      <w:r>
        <w:t xml:space="preserve"> </w:t>
      </w:r>
      <w:r>
        <w:rPr>
          <w:bCs/>
          <w:b/>
        </w:rPr>
        <w:t xml:space="preserve">Project Report</w:t>
      </w:r>
      <w:r>
        <w:t xml:space="preserve"> </w:t>
      </w:r>
      <w:r>
        <w:t xml:space="preserve">highlights that failure to recognize these specific dynamics can lead to significant missed opportunities. A generic sales strategy applied across Nigeria will not suffice. The role requires a localized focus where trust and long-term relationship management are prioritized over transactional speed, which is the prevailing cultural norm in</w:t>
      </w:r>
    </w:p>
    <w:p>
      <w:pPr>
        <w:pStyle w:val="BodyText"/>
      </w:pPr>
      <w:r>
        <w:t xml:space="preserve">Nigeria Abuja .</w:t>
      </w:r>
    </w:p>
    <w:bookmarkEnd w:id="21"/>
    <w:bookmarkStart w:id="25" w:name="role-definition"/>
    <w:p>
      <w:pPr>
        <w:pStyle w:val="Heading2"/>
      </w:pPr>
      <w:r>
        <w:t xml:space="preserve">3. Strategic Objectives of the Sales Executive Role</w:t>
      </w:r>
    </w:p>
    <w:p>
      <w:pPr>
        <w:pStyle w:val="FirstParagraph"/>
      </w:pPr>
      <w:r>
        <w:t xml:space="preserve">The primary objective of this</w:t>
      </w:r>
      <w:r>
        <w:t xml:space="preserve"> </w:t>
      </w:r>
      <w:r>
        <w:rPr>
          <w:bCs/>
          <w:b/>
        </w:rPr>
        <w:t xml:space="preserve">Sales Executive</w:t>
      </w:r>
      <w:r>
        <w:t xml:space="preserve"> </w:t>
      </w:r>
      <w:r>
        <w:t xml:space="preserve">position is to drive revenue growth and market share acquisition within a 12 to 18-month timeframe. The role is structured around three core pillars, each critical to the success of our operations in</w:t>
      </w:r>
    </w:p>
    <w:p>
      <w:pPr>
        <w:pStyle w:val="BodyText"/>
      </w:pPr>
      <w:r>
        <w:t xml:space="preserve">Nigeria Abuja :</w:t>
      </w:r>
    </w:p>
    <w:bookmarkStart w:id="22" w:name="pillar-1-client-acquisition"/>
    <w:p>
      <w:pPr>
        <w:pStyle w:val="Heading3"/>
      </w:pPr>
      <w:r>
        <w:t xml:space="preserve">3.1 Client Acquisition and Network Expansion</w:t>
      </w:r>
    </w:p>
    <w:p>
      <w:pPr>
        <w:pStyle w:val="FirstParagraph"/>
      </w:pPr>
      <w:r>
        <w:t xml:space="preserve">The</w:t>
      </w:r>
    </w:p>
    <w:p>
      <w:pPr>
        <w:pStyle w:val="BodyText"/>
      </w:pPr>
      <w:r>
        <w:t xml:space="preserve">Sales Executive will be responsible for identifying and onboarding new key accounts within the corporate and government sectors. In</w:t>
      </w:r>
    </w:p>
    <w:p>
      <w:pPr>
        <w:pStyle w:val="BodyText"/>
      </w:pPr>
      <w:r>
        <w:t xml:space="preserve">Nigeria Abuja , business is often conducted through networks of referral and trust . Therefore , a major component of this role involves extensive networking at industry forums, government stakeholder meetings, and private club engagements. The</w:t>
      </w:r>
    </w:p>
    <w:p>
      <w:pPr>
        <w:pStyle w:val="BodyText"/>
      </w:pPr>
      <w:r>
        <w:t xml:space="preserve">Sales Executive must be viewed not just as a vendor representative but as a strategic partner who adds value to their client’s operations.</w:t>
      </w:r>
    </w:p>
    <w:bookmarkEnd w:id="22"/>
    <w:bookmarkStart w:id="23" w:name="pillar-2-revenue-targets"/>
    <w:p>
      <w:pPr>
        <w:pStyle w:val="Heading3"/>
      </w:pPr>
      <w:r>
        <w:t xml:space="preserve">3.2 Revenue Target Achievement</w:t>
      </w:r>
    </w:p>
    <w:p>
      <w:pPr>
        <w:pStyle w:val="FirstParagraph"/>
      </w:pPr>
      <w:r>
        <w:t xml:space="preserve">This</w:t>
      </w:r>
    </w:p>
    <w:p>
      <w:pPr>
        <w:pStyle w:val="BodyText"/>
      </w:pPr>
      <w:r>
        <w:t xml:space="preserve">Project Report sets aggressive yet achievable quarterly revenue targets for the</w:t>
      </w:r>
    </w:p>
    <w:p>
      <w:pPr>
        <w:pStyle w:val="BodyText"/>
      </w:pPr>
      <w:r>
        <w:t xml:space="preserve">Sales Executive . The initial quarter will focus on pipeline development, while subsequent quarters will see an acceleration in closed deals. The financial viability of our Abuja branch hinges on the performance of this individual. We anticipate that a successful</w:t>
      </w:r>
      <w:r>
        <w:t xml:space="preserve"> </w:t>
      </w:r>
      <w:r>
        <w:rPr>
          <w:bCs/>
          <w:b/>
        </w:rPr>
        <w:t xml:space="preserve">Sales Executive</w:t>
      </w:r>
      <w:r>
        <w:t xml:space="preserve"> </w:t>
      </w:r>
      <w:r>
        <w:t xml:space="preserve">will generate sufficient margins to cover operational costs within the first six months, with profitability expected by month nine.</w:t>
      </w:r>
    </w:p>
    <w:bookmarkEnd w:id="23"/>
    <w:bookmarkStart w:id="24" w:name="pillar-3-market-intelligence"/>
    <w:p>
      <w:pPr>
        <w:pStyle w:val="Heading3"/>
      </w:pPr>
      <w:r>
        <w:t xml:space="preserve">3.3 Local Market Intelligence</w:t>
      </w:r>
    </w:p>
    <w:p>
      <w:pPr>
        <w:pStyle w:val="FirstParagraph"/>
      </w:pPr>
      <w:r>
        <w:t xml:space="preserve">Beyond direct sales , the</w:t>
      </w:r>
    </w:p>
    <w:p>
      <w:pPr>
        <w:pStyle w:val="BodyText"/>
      </w:pPr>
      <w:r>
        <w:t xml:space="preserve">Sales Executive serves as our eyes and ears in</w:t>
      </w:r>
    </w:p>
    <w:p>
      <w:pPr>
        <w:pStyle w:val="BodyText"/>
      </w:pPr>
      <w:r>
        <w:t xml:space="preserve">Nigeria Abuja . They are tasked with providing continuous feedback to headquarters regarding competitor movements, regulatory changes affecting sales processes, and shifting consumer preferences. This intelligence is vital for adapting our broader product offerings to better suit the local context.</w:t>
      </w:r>
    </w:p>
    <w:bookmarkEnd w:id="24"/>
    <w:bookmarkEnd w:id="25"/>
    <w:bookmarkStart w:id="26" w:name="qualification-requirements"/>
    <w:p>
      <w:pPr>
        <w:pStyle w:val="Heading2"/>
      </w:pPr>
      <w:r>
        <w:t xml:space="preserve">4. Profile and Competencies</w:t>
      </w:r>
    </w:p>
    <w:p>
      <w:pPr>
        <w:pStyle w:val="FirstParagraph"/>
      </w:pPr>
      <w:r>
        <w:t xml:space="preserve">The ideal candidate profile for this</w:t>
      </w:r>
      <w:r>
        <w:t xml:space="preserve"> </w:t>
      </w:r>
      <w:r>
        <w:rPr>
          <w:bCs/>
          <w:b/>
        </w:rPr>
        <w:t xml:space="preserve">Sales Executive</w:t>
      </w:r>
      <w:r>
        <w:t xml:space="preserve"> </w:t>
      </w:r>
      <w:r>
        <w:t xml:space="preserve">role in</w:t>
      </w:r>
    </w:p>
    <w:p>
      <w:pPr>
        <w:pStyle w:val="BodyText"/>
      </w:pPr>
      <w:r>
        <w:t xml:space="preserve">Nigeria Abuja requires a blend of hard skills and soft cultural intelligence. Based on our market analysis, the following qualifications are essential:</w:t>
      </w:r>
    </w:p>
    <w:p>
      <w:pPr>
        <w:numPr>
          <w:ilvl w:val="0"/>
          <w:numId w:val="1001"/>
        </w:numPr>
        <w:pStyle w:val="Compact"/>
      </w:pPr>
      <w:r>
        <w:rPr>
          <w:bCs/>
          <w:b/>
        </w:rPr>
        <w:t xml:space="preserve">Educational Background:</w:t>
      </w:r>
      <w:r>
        <w:t xml:space="preserve">A bachelor’s degree in Business Administration, Marketing , or Economics is required. An MBA is preferred for senior-level strategic planning.</w:t>
      </w:r>
    </w:p>
    <w:p>
      <w:pPr>
        <w:numPr>
          <w:ilvl w:val="0"/>
          <w:numId w:val="1001"/>
        </w:numPr>
        <w:pStyle w:val="Compact"/>
      </w:pPr>
      <w:r>
        <w:t xml:space="preserve">Experience: Minimum of five to seven years of proven sales experience in the Nigerian market , specifically within a B2B environment . Experience dealing with government contracts or large corporate entities in</w:t>
      </w:r>
    </w:p>
    <w:p>
      <w:pPr>
        <w:numPr>
          <w:ilvl w:val="0"/>
          <w:numId w:val="1000"/>
        </w:numPr>
        <w:pStyle w:val="Compact"/>
      </w:pPr>
      <w:r>
        <w:t xml:space="preserve">Nigeria Abuja is highly desirable.</w:t>
      </w:r>
    </w:p>
    <w:p>
      <w:pPr>
        <w:numPr>
          <w:ilvl w:val="0"/>
          <w:numId w:val="1001"/>
        </w:numPr>
        <w:pStyle w:val="Compact"/>
      </w:pPr>
      <w:r>
        <w:t xml:space="preserve">Cultural Fluency: The candidate must possess an deep understanding of the local business etiquette prevalent in</w:t>
      </w:r>
      <w:r>
        <w:t xml:space="preserve"> </w:t>
      </w:r>
      <w:r>
        <w:rPr>
          <w:bCs/>
          <w:b/>
        </w:rPr>
        <w:t xml:space="preserve">Nigeria Abuja</w:t>
      </w:r>
      <w:r>
        <w:t xml:space="preserve">. This includes respect for hierarchy, appropriate communication styles, and the ability to build rapport over extended periods.</w:t>
      </w:r>
    </w:p>
    <w:p>
      <w:pPr>
        <w:numPr>
          <w:ilvl w:val="0"/>
          <w:numId w:val="1001"/>
        </w:numPr>
        <w:pStyle w:val="Compact"/>
      </w:pPr>
      <w:r>
        <w:t xml:space="preserve">Digital Literacy: Proficiency in CRM software , data analysis tools , and digital marketing platforms is mandatory. The modern sales cycle in</w:t>
      </w:r>
    </w:p>
    <w:p>
      <w:pPr>
        <w:numPr>
          <w:ilvl w:val="0"/>
          <w:numId w:val="1000"/>
        </w:numPr>
        <w:pStyle w:val="Compact"/>
      </w:pPr>
      <w:r>
        <w:t xml:space="preserve">Nigeria Abuja increasingly blends face-to-face interactions with digital follow-ups and virtual presentations.</w:t>
      </w:r>
    </w:p>
    <w:bookmarkEnd w:id="26"/>
    <w:bookmarkStart w:id="27" w:name="challenges-and-mitigation"/>
    <w:p>
      <w:pPr>
        <w:pStyle w:val="Heading2"/>
      </w:pPr>
      <w:r>
        <w:t xml:space="preserve">5. Operational Challenges and Mitigation Strategies</w:t>
      </w:r>
    </w:p>
    <w:p>
      <w:pPr>
        <w:pStyle w:val="FirstParagraph"/>
      </w:pPr>
      <w:r>
        <w:t xml:space="preserve">This</w:t>
      </w:r>
      <w:r>
        <w:t xml:space="preserve"> </w:t>
      </w:r>
      <w:r>
        <w:rPr>
          <w:bCs/>
          <w:b/>
        </w:rPr>
        <w:t xml:space="preserve">Project Report</w:t>
      </w:r>
      <w:r>
        <w:t xml:space="preserve"> </w:t>
      </w:r>
      <w:r>
        <w:t xml:space="preserve">also addresses the potential challenges that a</w:t>
      </w:r>
    </w:p>
    <w:p>
      <w:pPr>
        <w:pStyle w:val="BodyText"/>
      </w:pPr>
      <w:r>
        <w:t xml:space="preserve">Sales Executive may face in</w:t>
      </w:r>
    </w:p>
    <w:p>
      <w:pPr>
        <w:pStyle w:val="BodyText"/>
      </w:pPr>
      <w:r>
        <w:t xml:space="preserve">Nigeria Abuja . While the opportunities are vast, obstacles such as infrastructure limitations (such as power supply consistency) and currency fluctuation risks exist. To mitigate these, our organization provides state-of-the-art backup power solutions for the office and employs financial hedging strategies to protect revenue margins. Additionally , comprehensive training programs will be provided to ensure that the</w:t>
      </w:r>
      <w:r>
        <w:t xml:space="preserve"> </w:t>
      </w:r>
      <w:r>
        <w:rPr>
          <w:bCs/>
          <w:b/>
        </w:rPr>
        <w:t xml:space="preserve">Sales Executive</w:t>
      </w:r>
      <w:r>
        <w:t xml:space="preserve"> </w:t>
      </w:r>
      <w:r>
        <w:t xml:space="preserve">is fully equipped with the technical knowledge required to overcome common market objections.</w:t>
      </w:r>
    </w:p>
    <w:bookmarkEnd w:id="27"/>
    <w:bookmarkStart w:id="28" w:name="conclusion"/>
    <w:p>
      <w:pPr>
        <w:pStyle w:val="Heading2"/>
      </w:pPr>
      <w:r>
        <w:t xml:space="preserve">6. Conclusion and Recommendations</w:t>
      </w:r>
    </w:p>
    <w:p>
      <w:pPr>
        <w:pStyle w:val="FirstParagraph"/>
      </w:pPr>
      <w:r>
        <w:t xml:space="preserve">In conclusion , this</w:t>
      </w:r>
    </w:p>
    <w:p>
      <w:pPr>
        <w:pStyle w:val="BodyText"/>
      </w:pPr>
      <w:r>
        <w:t xml:space="preserve">Project Report strongly advocates for the immediate recruitment of a dedicated</w:t>
      </w:r>
    </w:p>
    <w:p>
      <w:pPr>
        <w:pStyle w:val="BodyText"/>
      </w:pPr>
      <w:r>
        <w:t xml:space="preserve">Sales Executive focused on the</w:t>
      </w:r>
      <w:r>
        <w:t xml:space="preserve"> </w:t>
      </w:r>
      <w:r>
        <w:rPr>
          <w:bCs/>
          <w:b/>
        </w:rPr>
        <w:t xml:space="preserve">Nigeria Abuja</w:t>
      </w:r>
      <w:r>
        <w:t xml:space="preserve"> </w:t>
      </w:r>
      <w:r>
        <w:t xml:space="preserve">market. The strategic value of establishing a localized commercial presence cannot be overstated. By leveraging the unique political and economic dynamics of Abuja, we can unlock significant revenue streams that would otherwise remain inaccessible through remote management.</w:t>
      </w:r>
    </w:p>
    <w:p>
      <w:pPr>
        <w:pStyle w:val="BodyText"/>
      </w:pPr>
      <w:r>
        <w:t xml:space="preserve">The recommended next steps include finalizing the job description, initiating a targeted recruitment drive within top Nigerian universities and professional networks , and preparing onboarding materials that emphasize our commitment to the</w:t>
      </w:r>
    </w:p>
    <w:p>
      <w:pPr>
        <w:pStyle w:val="BodyText"/>
      </w:pPr>
      <w:r>
        <w:t xml:space="preserve">Nigeria Abuja community. We believe that with a capable</w:t>
      </w:r>
    </w:p>
    <w:p>
      <w:pPr>
        <w:pStyle w:val="BodyText"/>
      </w:pPr>
      <w:r>
        <w:t xml:space="preserve">Sales Executive at the helm, we will not only achieve our financial targets but also build a lasting brand reputation in one of West Africa’s most dynamic capitals.</w:t>
      </w:r>
    </w:p>
    <w:p>
      <w:pPr>
        <w:pStyle w:val="BodyText"/>
      </w:pPr>
      <w:r>
        <w:br/>
      </w:r>
    </w:p>
    <w:p>
      <w:pPr>
        <w:pStyle w:val="BodyText"/>
      </w:pPr>
      <w:r>
        <w:rPr>
          <w:iCs/>
          <w:i/>
        </w:rPr>
        <w:t xml:space="preserve">Prepared by the Strategic Operations Unit for internal review and approval.</w:t>
      </w:r>
    </w:p>
    <w:p>
      <w:pPr>
        <w:pStyle w:val="BodyText"/>
      </w:pPr>
      <w:r>
        <w:t xml:space="preserve">Authorized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Role in Nigeria Abuja</dc:title>
  <dc:creator/>
  <dc:language>en</dc:language>
  <cp:keywords/>
  <dcterms:created xsi:type="dcterms:W3CDTF">2026-07-29T16:09:46Z</dcterms:created>
  <dcterms:modified xsi:type="dcterms:W3CDTF">2026-07-29T16:09:46Z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