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Strategic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Initiatives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bookmarkStart w:id="31" w:name="X48241d4f2edc81f0fed6a1ccc75ce973e633383"/>
    <w:p>
      <w:pPr>
        <w:pStyle w:val="Heading1"/>
      </w:pPr>
      <w:r>
        <w:t xml:space="preserve">Project Report: Strategic Sales Executive Initiatives in United Arab Emirates Dubai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Senior Management Board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Oversight Committee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Comprehensive Analysis and Strategic Roadmap for Sales Executive Roles in United Arab Emirates Dubai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br/>
      </w:r>
      <w:r>
        <w:t xml:space="preserve">The commercial landscape of the modern era is defined by rapid transformation, digital integration, and an insatiable appetite for innovation. Within this global context,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professionals serve as the vital engine driving revenue growth and brand expansion. This project report focuses specifically on the unique economic ecosystem of</w:t>
      </w:r>
      <w:r>
        <w:t xml:space="preserve"> </w:t>
      </w:r>
      <w:r>
        <w:rPr>
          <w:bCs/>
          <w:b/>
        </w:rPr>
        <w:t xml:space="preserve">United Arab Emirates Dubai</w:t>
      </w:r>
      <w:r>
        <w:t xml:space="preserve">, a global hub that offers unparalleled opportunities for commercial advancement. The primary objective of this document is to outline the strategic importance, operational requirements, and future outlook for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roles within the dynamic market of</w:t>
      </w:r>
      <w:r>
        <w:t xml:space="preserve"> </w:t>
      </w:r>
      <w:r>
        <w:rPr>
          <w:bCs/>
          <w:b/>
        </w:rPr>
        <w:t xml:space="preserve">United Arab Emirates Dubai</w:t>
      </w:r>
      <w:r>
        <w:t xml:space="preserve">. By analyzing current trends and projecting future needs, this report aims to provide a robust framework for organizational success in one of the world's most competitive business environments.</w:t>
      </w:r>
    </w:p>
    <w:bookmarkEnd w:id="20"/>
    <w:bookmarkStart w:id="21" w:name="Xe33071303e1b8461ddd16af5c5d72b7b71a581b"/>
    <w:p>
      <w:pPr>
        <w:pStyle w:val="Heading2"/>
      </w:pPr>
      <w:r>
        <w:t xml:space="preserve">2. Introduction: The Context of United Arab Emirates Dubai</w:t>
      </w:r>
    </w:p>
    <w:p>
      <w:pPr>
        <w:pStyle w:val="FirstParagraph"/>
      </w:pPr>
      <w:r>
        <w:br/>
      </w:r>
      <w:r>
        <w:rPr>
          <w:bCs/>
          <w:b/>
        </w:rPr>
        <w:t xml:space="preserve">United Arab Emirates Dubai</w:t>
      </w:r>
      <w:r>
        <w:t xml:space="preserve"> </w:t>
      </w:r>
      <w:r>
        <w:t xml:space="preserve">stands as a testament to visionary leadership and economic diversification. No longer reliant solely on hydrocarbon resources, the emirate has successfully positioned itself as a global center for tourism, trade, logistics, finance, and technology. This shift has created a fertile ground for businesses of all sizes to thrive. For any organization operating within or targeting the</w:t>
      </w:r>
      <w:r>
        <w:t xml:space="preserve"> </w:t>
      </w:r>
      <w:r>
        <w:rPr>
          <w:bCs/>
          <w:b/>
        </w:rPr>
        <w:t xml:space="preserve">United Arab Emirates Dubai</w:t>
      </w:r>
      <w:r>
        <w:t xml:space="preserve"> </w:t>
      </w:r>
      <w:r>
        <w:t xml:space="preserve">market, understanding the local nuances is paramount. The culture of business here is characterized by high expectations for professionalism, relationship-building (Wasta), and an acute awareness of regulatory compliance. In this setting, the role of a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transcends simple transactional selling; it becomes a diplomatic and strategic function essential for sustainable growth.</w:t>
      </w:r>
    </w:p>
    <w:bookmarkEnd w:id="21"/>
    <w:bookmarkStart w:id="24" w:name="the-evolving-role-of-the-sales-executive"/>
    <w:p>
      <w:pPr>
        <w:pStyle w:val="Heading2"/>
      </w:pPr>
      <w:r>
        <w:t xml:space="preserve">3. The Evolving Role of the Sales Executive</w:t>
      </w:r>
    </w:p>
    <w:p>
      <w:pPr>
        <w:pStyle w:val="FirstParagraph"/>
      </w:pPr>
      <w:r>
        <w:br/>
      </w:r>
      <w:r>
        <w:t xml:space="preserve">Traditionally, a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was viewed primarily as an individual responsible for meeting quotas through direct client engagement. However, in the contemporary market of</w:t>
      </w:r>
      <w:r>
        <w:t xml:space="preserve"> </w:t>
      </w:r>
      <w:r>
        <w:rPr>
          <w:bCs/>
          <w:b/>
        </w:rPr>
        <w:t xml:space="preserve">United Arab Emirates Dubai</w:t>
      </w:r>
      <w:r>
        <w:t xml:space="preserve">, this definition has expanded significantly. Today’s top-performing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must be a consultant, a data analyst, and a cultural liaison.</w:t>
      </w:r>
    </w:p>
    <w:bookmarkStart w:id="22" w:name="Xe65384f2cfabb1455b1dc43e1587f1564aaa3fd"/>
    <w:p>
      <w:pPr>
        <w:pStyle w:val="Heading3"/>
      </w:pPr>
      <w:r>
        <w:t xml:space="preserve">3.1 Cultural Competence and Relationship Building</w:t>
      </w:r>
    </w:p>
    <w:p>
      <w:pPr>
        <w:pStyle w:val="FirstParagraph"/>
      </w:pPr>
      <w:r>
        <w:br/>
      </w:r>
      <w:r>
        <w:t xml:space="preserve">In</w:t>
      </w:r>
      <w:r>
        <w:t xml:space="preserve"> </w:t>
      </w:r>
      <w:r>
        <w:rPr>
          <w:bCs/>
          <w:b/>
        </w:rPr>
        <w:t xml:space="preserve">United Arab Emirates Dubai</w:t>
      </w:r>
      <w:r>
        <w:t xml:space="preserve">, business is deeply relational. Decisions are often influenced by trust and long-term partnerships rather than price alone. Therefore, a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must possess high emotional intelligence and cultural sensitivity. They must navigate the intricate social hierarchies and etiquette required in the region. Successful</w:t>
      </w:r>
      <w:r>
        <w:t xml:space="preserve"> </w:t>
      </w:r>
      <w:r>
        <w:rPr>
          <w:bCs/>
          <w:b/>
        </w:rPr>
        <w:t xml:space="preserve">Sales Executives</w:t>
      </w:r>
      <w:r>
        <w:t xml:space="preserve"> </w:t>
      </w:r>
      <w:r>
        <w:t xml:space="preserve">in this market invest time in building genuine rapport with clients, understanding their personal and professional values, and demonstrating respect for local traditions while maintaining global business standards.</w:t>
      </w:r>
    </w:p>
    <w:bookmarkEnd w:id="22"/>
    <w:bookmarkStart w:id="23" w:name="digital-proficiency"/>
    <w:p>
      <w:pPr>
        <w:pStyle w:val="Heading3"/>
      </w:pPr>
      <w:r>
        <w:t xml:space="preserve">3.2 Digital Proficiency</w:t>
      </w:r>
    </w:p>
    <w:p>
      <w:pPr>
        <w:pStyle w:val="FirstParagraph"/>
      </w:pPr>
      <w:r>
        <w:br/>
      </w:r>
      <w:r>
        <w:t xml:space="preserve">The UAE government has aggressively pushed for digital transformation under its "Smart Dubai" initiative. Consequently, clients in</w:t>
      </w:r>
      <w:r>
        <w:t xml:space="preserve"> </w:t>
      </w:r>
      <w:r>
        <w:rPr>
          <w:bCs/>
          <w:b/>
        </w:rPr>
        <w:t xml:space="preserve">United Arab Emirates Dubai</w:t>
      </w:r>
      <w:r>
        <w:t xml:space="preserve"> </w:t>
      </w:r>
      <w:r>
        <w:t xml:space="preserve">are highly tech-savvy and expect seamless digital interactions. A modern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must leverage Customer Relationship Management (CRM) tools, social selling platforms like LinkedIn, and data analytics to identify leads, track engagement metrics, and personalize their pitch. The ability to demonstrate how a product or service integrates into a client’s digital ecosystem is now a key differentiator for any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.</w:t>
      </w:r>
    </w:p>
    <w:bookmarkEnd w:id="23"/>
    <w:bookmarkEnd w:id="24"/>
    <w:bookmarkStart w:id="27" w:name="X27e3fe0ea350ce80fb97379d37ed78248392eef"/>
    <w:p>
      <w:pPr>
        <w:pStyle w:val="Heading2"/>
      </w:pPr>
      <w:r>
        <w:t xml:space="preserve">4. Market Challenges and Opportunities in United Arab Emirates Dubai</w:t>
      </w:r>
    </w:p>
    <w:p>
      <w:pPr>
        <w:pStyle w:val="FirstParagraph"/>
      </w:pPr>
      <w:r>
        <w:br/>
      </w:r>
      <w:r>
        <w:t xml:space="preserve">Operating as a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in this region presents unique challenges that must be mitigated through strategic planning.</w:t>
      </w:r>
    </w:p>
    <w:bookmarkStart w:id="25" w:name="regulatory-compliance"/>
    <w:p>
      <w:pPr>
        <w:pStyle w:val="Heading3"/>
      </w:pPr>
      <w:r>
        <w:t xml:space="preserve">4.1 Regulatory Compliance</w:t>
      </w:r>
    </w:p>
    <w:p>
      <w:pPr>
        <w:pStyle w:val="FirstParagraph"/>
      </w:pPr>
      <w:r>
        <w:br/>
      </w:r>
      <w:r>
        <w:t xml:space="preserve">The legal framework in</w:t>
      </w:r>
      <w:r>
        <w:t xml:space="preserve"> </w:t>
      </w:r>
      <w:r>
        <w:rPr>
          <w:bCs/>
          <w:b/>
        </w:rPr>
        <w:t xml:space="preserve">United Arab Emirates Dubai</w:t>
      </w:r>
      <w:r>
        <w:t xml:space="preserve"> </w:t>
      </w:r>
      <w:r>
        <w:t xml:space="preserve">is robust and continuously evolving. From consumer protection laws to data privacy regulations (such as the UAE Data Protection Law), a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must be well-versed in compliance issues. Failure to adhere to these standards can result in severe penalties and reputational damage. Training programs for</w:t>
      </w:r>
      <w:r>
        <w:t xml:space="preserve"> </w:t>
      </w:r>
      <w:r>
        <w:rPr>
          <w:bCs/>
          <w:b/>
        </w:rPr>
        <w:t xml:space="preserve">Sales Executives</w:t>
      </w:r>
      <w:r>
        <w:t xml:space="preserve"> </w:t>
      </w:r>
      <w:r>
        <w:t xml:space="preserve">must therefore include regular updates on legal requirements specific to the emirate.</w:t>
      </w:r>
    </w:p>
    <w:bookmarkEnd w:id="25"/>
    <w:bookmarkStart w:id="26" w:name="competitive-intensity"/>
    <w:p>
      <w:pPr>
        <w:pStyle w:val="Heading3"/>
      </w:pPr>
      <w:r>
        <w:t xml:space="preserve">4.2 Competitive Intensity</w:t>
      </w:r>
    </w:p>
    <w:p>
      <w:pPr>
        <w:pStyle w:val="FirstParagraph"/>
      </w:pPr>
      <w:r>
        <w:br/>
      </w:r>
      <w:r>
        <w:t xml:space="preserve">As a global hub,</w:t>
      </w:r>
      <w:r>
        <w:t xml:space="preserve"> </w:t>
      </w:r>
      <w:r>
        <w:rPr>
          <w:bCs/>
          <w:b/>
        </w:rPr>
        <w:t xml:space="preserve">United Arab Emirates Dubai</w:t>
      </w:r>
      <w:r>
        <w:t xml:space="preserve"> </w:t>
      </w:r>
      <w:r>
        <w:t xml:space="preserve">attracts multinational corporations and local giants alike. This results in a saturated market where differentiation is critical. A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must be adept at articulating the unique value proposition (UVP) of their offering. In a city that hosts world-class events and exhibits, standing out requires creativity and persistence. The competition forces</w:t>
      </w:r>
      <w:r>
        <w:t xml:space="preserve"> </w:t>
      </w:r>
      <w:r>
        <w:rPr>
          <w:bCs/>
          <w:b/>
        </w:rPr>
        <w:t xml:space="preserve">Sales Executives</w:t>
      </w:r>
      <w:r>
        <w:t xml:space="preserve"> </w:t>
      </w:r>
      <w:r>
        <w:t xml:space="preserve">to constantly innovate their approach, ensuring they provide solutions rather than just products.</w:t>
      </w:r>
    </w:p>
    <w:bookmarkEnd w:id="26"/>
    <w:bookmarkEnd w:id="27"/>
    <w:bookmarkStart w:id="28" w:name="X023aa4fbc7831a5e2f9dba7e00ccd6982dc1114"/>
    <w:p>
      <w:pPr>
        <w:pStyle w:val="Heading2"/>
      </w:pPr>
      <w:r>
        <w:t xml:space="preserve">5. Strategic Recommendations for Sales Excellence</w:t>
      </w:r>
    </w:p>
    <w:p>
      <w:pPr>
        <w:pStyle w:val="FirstParagraph"/>
      </w:pPr>
      <w:r>
        <w:br/>
      </w:r>
      <w:r>
        <w:t xml:space="preserve">To maximize potential within the</w:t>
      </w:r>
      <w:r>
        <w:t xml:space="preserve"> </w:t>
      </w:r>
      <w:r>
        <w:rPr>
          <w:bCs/>
          <w:b/>
        </w:rPr>
        <w:t xml:space="preserve">United Arab Emirates Dubai</w:t>
      </w:r>
      <w:r>
        <w:t xml:space="preserve"> </w:t>
      </w:r>
      <w:r>
        <w:t xml:space="preserve">market, organizations should adopt the following strategies regarding their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teams: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Talent Acquisition:</w:t>
      </w:r>
      <w:r>
        <w:t xml:space="preserve"> </w:t>
      </w:r>
      <w:r>
        <w:t xml:space="preserve">Recruit individuals with a blend of international experience and local market knowledge. Bilingual capabilities (English and Arabic) are highly advantageous but not always mandatory, depending on the target demographic.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Continuous Training:</w:t>
      </w:r>
      <w:r>
        <w:t xml:space="preserve"> </w:t>
      </w:r>
      <w:r>
        <w:t xml:space="preserve">Implement ongoing training focused on cultural intelligence, digital sales tools, and negotiation techniques tailored to Middle Eastern business practices.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Data-Driven Decision Making:</w:t>
      </w:r>
      <w:r>
        <w:t xml:space="preserve"> </w:t>
      </w:r>
      <w:r>
        <w:t xml:space="preserve">Equip</w:t>
      </w:r>
      <w:r>
        <w:t xml:space="preserve"> </w:t>
      </w:r>
      <w:r>
        <w:rPr>
          <w:bCs/>
          <w:b/>
        </w:rPr>
        <w:t xml:space="preserve">Sales Executives</w:t>
      </w:r>
      <w:r>
        <w:t xml:space="preserve"> </w:t>
      </w:r>
      <w:r>
        <w:t xml:space="preserve">with advanced analytics platforms to understand market trends in real-time. This allows for agile adjustments in strategy based on actual performance data rather than intuition alone.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Networking Integration:</w:t>
      </w:r>
      <w:r>
        <w:t xml:space="preserve"> </w:t>
      </w:r>
      <w:r>
        <w:t xml:space="preserve">Encourage participation in key industry events, trade shows, and chambers of commerce within</w:t>
      </w:r>
      <w:r>
        <w:t xml:space="preserve"> </w:t>
      </w:r>
      <w:r>
        <w:rPr>
          <w:bCs/>
          <w:b/>
        </w:rPr>
        <w:t xml:space="preserve">United Arab Emirates Dubai</w:t>
      </w:r>
      <w:r>
        <w:t xml:space="preserve">. For a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, presence at these events is crucial for lead generation and brand visibility.</w:t>
      </w:r>
    </w:p>
    <w:bookmarkEnd w:id="28"/>
    <w:bookmarkStart w:id="29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br/>
      </w:r>
      <w:r>
        <w:t xml:space="preserve">In conclusion, the role of the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in today’s business world is pivotal, and nowhere is this more evident than in the dynamic environment of</w:t>
      </w:r>
      <w:r>
        <w:t xml:space="preserve"> </w:t>
      </w:r>
      <w:r>
        <w:rPr>
          <w:bCs/>
          <w:b/>
        </w:rPr>
        <w:t xml:space="preserve">United Arab Emirates Dubai</w:t>
      </w:r>
      <w:r>
        <w:t xml:space="preserve">. The emirate offers a unique blend of traditional values and futuristic ambition, creating a complex yet rewarding landscape for sales professionals. Success requires more than just closing deals; it demands cultural empathy, technological adeptness, and regulatory awareness. By investing in the development of skilled</w:t>
      </w:r>
      <w:r>
        <w:t xml:space="preserve"> </w:t>
      </w:r>
      <w:r>
        <w:rPr>
          <w:bCs/>
          <w:b/>
        </w:rPr>
        <w:t xml:space="preserve">Sales Executives</w:t>
      </w:r>
      <w:r>
        <w:t xml:space="preserve"> </w:t>
      </w:r>
      <w:r>
        <w:t xml:space="preserve">who understand the intricacies of</w:t>
      </w:r>
      <w:r>
        <w:t xml:space="preserve"> </w:t>
      </w:r>
      <w:r>
        <w:rPr>
          <w:bCs/>
          <w:b/>
        </w:rPr>
        <w:t xml:space="preserve">United Arab Emirates Dubai</w:t>
      </w:r>
      <w:r>
        <w:t xml:space="preserve">, organizations can secure a competitive edge and drive sustainable growth. This report underscores that while the market is challenging, it is also brimming with opportunity for those willing to adapt and excel.</w:t>
      </w:r>
    </w:p>
    <w:bookmarkEnd w:id="29"/>
    <w:bookmarkStart w:id="30" w:name="future-outlook"/>
    <w:p>
      <w:pPr>
        <w:pStyle w:val="Heading2"/>
      </w:pPr>
      <w:r>
        <w:t xml:space="preserve">7. Future Outlook</w:t>
      </w:r>
    </w:p>
    <w:p>
      <w:pPr>
        <w:pStyle w:val="FirstParagraph"/>
      </w:pPr>
      <w:r>
        <w:br/>
      </w:r>
      <w:r>
        <w:t xml:space="preserve">Looking ahead, the trajectory of</w:t>
      </w:r>
      <w:r>
        <w:t xml:space="preserve"> </w:t>
      </w:r>
      <w:r>
        <w:rPr>
          <w:bCs/>
          <w:b/>
        </w:rPr>
        <w:t xml:space="preserve">United Arab Emirates Dubai</w:t>
      </w:r>
      <w:r>
        <w:t xml:space="preserve"> </w:t>
      </w:r>
      <w:r>
        <w:t xml:space="preserve">remains positive, with continued focus on sustainability, AI integration, and tourism expansion. The demand for skilled</w:t>
      </w:r>
      <w:r>
        <w:t xml:space="preserve"> </w:t>
      </w:r>
      <w:r>
        <w:rPr>
          <w:bCs/>
          <w:b/>
        </w:rPr>
        <w:t xml:space="preserve">Sales Executives</w:t>
      </w:r>
      <w:r>
        <w:t xml:space="preserve"> </w:t>
      </w:r>
      <w:r>
        <w:t xml:space="preserve">is expected to grow as new sectors emerge. Organizations that proactively adapt their sales strategies to align with these future trends will be best positioned for long-term success. It is imperative that companies view the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not merely as a cost center, but as a strategic asset vital for navigating the evolving economic landscape of the region.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Strategic Sales Executive Initiatives in United Arab Emirates Dubai</dc:title>
  <dc:creator/>
  <cp:keywords/>
  <dcterms:created xsi:type="dcterms:W3CDTF">2026-09-28T02:42:44Z</dcterms:created>
  <dcterms:modified xsi:type="dcterms:W3CDTF">2026-09-28T02:42:44Z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