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Zimbabwe</w:t>
      </w:r>
      <w:r>
        <w:t xml:space="preserve"> </w:t>
      </w:r>
      <w:r>
        <w:t xml:space="preserve">Harare</w:t>
      </w:r>
      <w:r>
        <w:t xml:space="preserve"> </w:t>
      </w:r>
      <w:r>
        <w:t xml:space="preserve">Market</w:t>
      </w:r>
      <w:r>
        <w:t xml:space="preserve"> </w:t>
      </w:r>
      <w:r>
        <w:t xml:space="preserve">Strategy</w:t>
      </w:r>
    </w:p>
    <w:bookmarkStart w:id="29" w:name="project-report"/>
    <w:p>
      <w:pPr>
        <w:pStyle w:val="Heading1"/>
      </w:pPr>
      <w:r>
        <w:t xml:space="preserve">Project Report</w:t>
      </w:r>
    </w:p>
    <w:p>
      <w:pPr>
        <w:pStyle w:val="FirstParagraph"/>
      </w:pPr>
      <w:r>
        <w:rPr>
          <w:bCs/>
          <w:b/>
        </w:rPr>
        <w:t xml:space="preserve">Date:</w:t>
      </w:r>
    </w:p>
    <w:p>
      <w:pPr>
        <w:pStyle w:val="BodyText"/>
      </w:pPr>
      <w:r>
        <w:t xml:space="preserve">October 26, 2023</w:t>
      </w:r>
    </w:p>
    <w:p>
      <w:pPr>
        <w:pStyle w:val="BodyText"/>
      </w:pPr>
      <w:r>
        <w:br/>
      </w:r>
    </w:p>
    <w:p>
      <w:pPr>
        <w:pStyle w:val="BodyText"/>
      </w:pPr>
      <w:r>
        <w:rPr>
          <w:bCs/>
          <w:b/>
        </w:rPr>
        <w:t xml:space="preserve">To:</w:t>
      </w:r>
    </w:p>
    <w:p>
      <w:pPr>
        <w:pStyle w:val="BodyText"/>
      </w:pPr>
      <w:r>
        <w:br/>
      </w:r>
    </w:p>
    <w:p>
      <w:pPr>
        <w:pStyle w:val="BodyText"/>
      </w:pPr>
      <w:r>
        <w:t xml:space="preserve">Regional Management Board</w:t>
      </w:r>
      <w:r>
        <w:br/>
      </w:r>
      <w:r>
        <w:t xml:space="preserve">Strategic Expansion Division</w:t>
      </w:r>
    </w:p>
    <w:bookmarkStart w:id="28" w:name="X9fba3bd0ef3ae594e08337c68cc161438cd7091"/>
    <w:p>
      <w:pPr>
        <w:pStyle w:val="Heading2"/>
      </w:pPr>
      <w:r>
        <w:t xml:space="preserve">Project Report Title: Strategic Market Penetration and Sales Executive Deployment in Zimbabwe Harare</w:t>
      </w:r>
    </w:p>
    <w:p>
      <w:pPr>
        <w:pStyle w:val="FirstParagraph"/>
      </w:pPr>
      <w:r>
        <w:rPr>
          <w:bCs/>
          <w:b/>
        </w:rPr>
        <w:t xml:space="preserve">Prepared By:</w:t>
      </w:r>
    </w:p>
    <w:p>
      <w:pPr>
        <w:pStyle w:val="BodyText"/>
      </w:pPr>
      <w:r>
        <w:br/>
      </w:r>
    </w:p>
    <w:p>
      <w:pPr>
        <w:pStyle w:val="BodyText"/>
      </w:pPr>
      <w:r>
        <w:t xml:space="preserve">Head of Business Development, Southern Africa Region</w:t>
      </w:r>
    </w:p>
    <w:p>
      <w:pPr>
        <w:pStyle w:val="BodyText"/>
      </w:pPr>
      <w:r>
        <w:br/>
      </w:r>
    </w:p>
    <w:bookmarkStart w:id="20" w:name="executive-summary"/>
    <w:p>
      <w:pPr>
        <w:pStyle w:val="Heading3"/>
      </w:pPr>
      <w:r>
        <w:t xml:space="preserve">1.0 Executive Summary</w:t>
      </w:r>
    </w:p>
    <w:p>
      <w:pPr>
        <w:pStyle w:val="FirstParagraph"/>
      </w:pPr>
      <w:r>
        <w:t xml:space="preserve">This Project Report outlines the comprehensive strategy for establishing a robust sales presence in the capital city of Zimbabwe Harare. As global markets shift and emerging economies offer new growth opportunities, Zimbabwe presents a unique landscape characterized by both significant challenges and untapped potential. The primary objective of this initiative is to deploy a team of highly skilled Sales Executives who are not only proficient in modern sales methodologies but also deeply attuned to the socio-economic dynamics specific to Zimbabwe Harare. This document serves as a formal project report detailing the operational framework, cultural considerations, and economic rationale for our entry into this market.</w:t>
      </w:r>
    </w:p>
    <w:p>
      <w:pPr>
        <w:pStyle w:val="BodyText"/>
      </w:pPr>
      <w:r>
        <w:t xml:space="preserve">The focus on Zimbabwe Harare is strategic; it is the commercial heart of the nation, hosting the majority of corporate headquarters and government institutions. By concentrating our resources in Zimbabwe Harare, we aim to maximize reach and efficiency. The role of each Sales Executive will be pivotal in navigating this complex environment. They must act not merely as vendors but as trusted advisors, building long-term relationships with local stakeholders. This Project Report details how these individuals will be selected, trained, and supported to ensure that our brand successfully penetrates the Zimbabwe Harare market.</w:t>
      </w:r>
    </w:p>
    <w:bookmarkEnd w:id="20"/>
    <w:bookmarkStart w:id="21" w:name="Xafdc22e9edfad44f7fdc1717116aa88e835196c"/>
    <w:p>
      <w:pPr>
        <w:pStyle w:val="Heading3"/>
      </w:pPr>
      <w:r>
        <w:t xml:space="preserve">2.0 Market Context: The Significance of Zimbabwe Harare</w:t>
      </w:r>
    </w:p>
    <w:p>
      <w:pPr>
        <w:pStyle w:val="FirstParagraph"/>
      </w:pPr>
      <w:r>
        <w:t xml:space="preserve">To understand the necessity of this Project Report, one must first appreciate the specific context of Zimbabwe Harare. As the largest city in the country, Zimbabwe Harare serves as a hub for agriculture, mining, manufacturing, and finance. However, it is also a market recovering from years of economic volatility. For our Sales Executives to succeed in Zimbabwe Harare, they must possess resilience and adaptability.</w:t>
      </w:r>
    </w:p>
    <w:p>
      <w:pPr>
        <w:pStyle w:val="BodyText"/>
      </w:pPr>
      <w:r>
        <w:t xml:space="preserve">The demographic profile of Zimbabwe Harare includes a young, increasingly urbanized population that is eager for quality goods and services. Furthermore, the business culture in Zimbabwe Harare places a high premium on personal relationships and trust. Unlike Western markets where transactions may be purely data-driven, success in Zimbabwe Harare often depends on face-to-face interactions and community integration. Therefore, our Project Report emphasizes that Sales Executives must be culturally competent ambassadors of our company.</w:t>
      </w:r>
    </w:p>
    <w:bookmarkEnd w:id="21"/>
    <w:bookmarkStart w:id="22" w:name="Xd382d7ba3fd1a1913bf175ad11f6a093d523bd4"/>
    <w:p>
      <w:pPr>
        <w:pStyle w:val="Heading3"/>
      </w:pPr>
      <w:r>
        <w:t xml:space="preserve">3.0 Role Definition: The Sales Executive Profile</w:t>
      </w:r>
    </w:p>
    <w:p>
      <w:pPr>
        <w:pStyle w:val="FirstParagraph"/>
      </w:pPr>
      <w:r>
        <w:t xml:space="preserve">The core of this initiative lies in the definition and execution of the Sales Executive role within Zimbabwe Harare. This Project Report identifies several key competencies required for candidates applying to operate in this region:</w:t>
      </w:r>
    </w:p>
    <w:p>
      <w:pPr>
        <w:numPr>
          <w:ilvl w:val="0"/>
          <w:numId w:val="1001"/>
        </w:numPr>
        <w:pStyle w:val="Compact"/>
      </w:pPr>
      <w:r>
        <w:rPr>
          <w:bCs/>
          <w:b/>
        </w:rPr>
        <w:t xml:space="preserve">Cultural Fluency:</w:t>
      </w:r>
      <w:r>
        <w:t xml:space="preserve"> </w:t>
      </w:r>
      <w:r>
        <w:t xml:space="preserve">Candidates must have a deep understanding of local customs, languages (including Shona and Ndebele), and business etiquette specific to Zimbabwe Harare.</w:t>
      </w:r>
    </w:p>
    <w:p>
      <w:pPr>
        <w:numPr>
          <w:ilvl w:val="0"/>
          <w:numId w:val="1001"/>
        </w:numPr>
        <w:pStyle w:val="Compact"/>
      </w:pPr>
      <w:r>
        <w:rPr>
          <w:bCs/>
          <w:b/>
        </w:rPr>
        <w:t xml:space="preserve">Economic Agility:</w:t>
      </w:r>
      <w:r>
        <w:t xml:space="preserve"> </w:t>
      </w:r>
      <w:r>
        <w:t xml:space="preserve">Given the fluctuating nature of the local currency in Zimbabwe, Sales Executives must be adept at navigating multi-currency transactions and understanding price sensitivity unique to the Zimbabwe Harare consumer base.</w:t>
      </w:r>
    </w:p>
    <w:p>
      <w:pPr>
        <w:numPr>
          <w:ilvl w:val="0"/>
          <w:numId w:val="1001"/>
        </w:numPr>
        <w:pStyle w:val="Compact"/>
      </w:pPr>
      <w:r>
        <w:rPr>
          <w:bCs/>
          <w:b/>
        </w:rPr>
        <w:t xml:space="preserve">Networking Acumen:</w:t>
      </w:r>
      <w:r>
        <w:t xml:space="preserve"> </w:t>
      </w:r>
      <w:r>
        <w:t xml:space="preserve">The ability to build networks within both formal corporate sectors and informal trading communities in Zimbabwe Harare is critical for lead generation.</w:t>
      </w:r>
    </w:p>
    <w:p>
      <w:pPr>
        <w:numPr>
          <w:ilvl w:val="0"/>
          <w:numId w:val="1001"/>
        </w:numPr>
        <w:pStyle w:val="Compact"/>
      </w:pPr>
      <w:r>
        <w:rPr>
          <w:bCs/>
          <w:b/>
        </w:rPr>
        <w:t xml:space="preserve">Tech-Savviness:</w:t>
      </w:r>
      <w:r>
        <w:t xml:space="preserve"> </w:t>
      </w:r>
      <w:r>
        <w:t xml:space="preserve">Utilization of mobile-based CRM tools is essential, as digital infrastructure can vary across different districts of Zimbabwe Harare.</w:t>
      </w:r>
    </w:p>
    <w:bookmarkEnd w:id="22"/>
    <w:bookmarkStart w:id="23" w:name="Xf63ed42f3bb36cd6302956063cd32713be1fb11"/>
    <w:p>
      <w:pPr>
        <w:pStyle w:val="Heading3"/>
      </w:pPr>
      <w:r>
        <w:t xml:space="preserve">4.0 Operational Strategy for Sales Executives in Zimbabwe Harare</w:t>
      </w:r>
    </w:p>
    <w:p>
      <w:pPr>
        <w:pStyle w:val="FirstParagraph"/>
      </w:pPr>
      <w:r>
        <w:t xml:space="preserve">The operational plan detailed in this Project Report focuses on a phased approach to deployment within Zimbabwe Harare. Phase one involves the recruitment and intensive training of Sales Executives. This training will not only cover product knowledge but also crisis management, ethical sales practices, and negotiation tactics tailored to the Zimbabwean context.</w:t>
      </w:r>
    </w:p>
    <w:p>
      <w:pPr>
        <w:pStyle w:val="BodyText"/>
      </w:pPr>
      <w:r>
        <w:t xml:space="preserve">Upon deployment in Zimbabwe Harare, Sales Executives will be divided into specialized zones. These zones reflect the industrial clusters of Zimbabwe Harare, such as the high-tech business district in Mount Pleasant and the industrial hub near Borrowdale. This geographic segmentation ensures that our Sales Executives can optimize their travel time and focus on sector-specific needs.</w:t>
      </w:r>
    </w:p>
    <w:p>
      <w:pPr>
        <w:pStyle w:val="BodyText"/>
      </w:pPr>
      <w:r>
        <w:t xml:space="preserve">Furthermore, this Project Report recommends a hybrid sales model for our team in Zimbabwe Harare. While digital marketing will support lead generation, the heavy lifting of closing deals will remain relationship-based. Sales Executives are expected to conduct regular site visits and client appreciation events within Zimbabwe Harare to foster loyalty and brand recognition.</w:t>
      </w:r>
    </w:p>
    <w:bookmarkEnd w:id="23"/>
    <w:bookmarkStart w:id="24" w:name="risk-management-and-challenges"/>
    <w:p>
      <w:pPr>
        <w:pStyle w:val="Heading3"/>
      </w:pPr>
      <w:r>
        <w:t xml:space="preserve">5.0 Risk Management and Challenges</w:t>
      </w:r>
    </w:p>
    <w:p>
      <w:pPr>
        <w:pStyle w:val="FirstParagraph"/>
      </w:pPr>
      <w:r>
        <w:t xml:space="preserve">Operating in Zimbabwe Harare comes with inherent risks, which this Project Report aims to mitigate. Economic instability can affect consumer spending power rapidly. To counter this, our Sales Executives will be trained to highlight the value proposition and return on investment of our offerings rather than just price.</w:t>
      </w:r>
    </w:p>
    <w:p>
      <w:pPr>
        <w:pStyle w:val="BodyText"/>
      </w:pPr>
      <w:r>
        <w:t xml:space="preserve">Infrastructure challenges, such as occasional power outages or internet connectivity issues in parts of Zimbabwe Harare, require our Sales Executives to be prepared with offline capabilities. Mobile devices must be equipped with sufficient data allowances and battery life to ensure productivity remains high regardless of infrastructure fluctuations. This Project Report stipulates that all equipment provided to Sales Executives must meet these ruggedized standards suitable for the Zimbabwe Harare environment.</w:t>
      </w:r>
    </w:p>
    <w:bookmarkEnd w:id="24"/>
    <w:bookmarkStart w:id="25" w:name="performance-metrics-and-kpis"/>
    <w:p>
      <w:pPr>
        <w:pStyle w:val="Heading3"/>
      </w:pPr>
      <w:r>
        <w:t xml:space="preserve">6.0 Performance Metrics and KPIs</w:t>
      </w:r>
    </w:p>
    <w:p>
      <w:pPr>
        <w:pStyle w:val="FirstParagraph"/>
      </w:pPr>
      <w:r>
        <w:t xml:space="preserve">Success in this Project Report is defined by clear Key Performance Indicators (KPIs) for our Sales Executives in Zimbabwe Harare. These metrics include:</w:t>
      </w:r>
    </w:p>
    <w:p>
      <w:pPr>
        <w:numPr>
          <w:ilvl w:val="0"/>
          <w:numId w:val="1002"/>
        </w:numPr>
        <w:pStyle w:val="Compact"/>
      </w:pPr>
      <w:r>
        <w:rPr>
          <w:bCs/>
          <w:b/>
        </w:rPr>
        <w:t xml:space="preserve">Revenue Growth:</w:t>
      </w:r>
      <w:r>
        <w:t xml:space="preserve"> </w:t>
      </w:r>
      <w:r>
        <w:t xml:space="preserve">Measured monthly against the baseline established in Zimbabwe Harare.</w:t>
      </w:r>
    </w:p>
    <w:p>
      <w:pPr>
        <w:numPr>
          <w:ilvl w:val="0"/>
          <w:numId w:val="1002"/>
        </w:numPr>
        <w:pStyle w:val="Compact"/>
      </w:pPr>
      <w:r>
        <w:rPr>
          <w:bCs/>
          <w:b/>
        </w:rPr>
        <w:t xml:space="preserve">New Client Acquisition:</w:t>
      </w:r>
      <w:r>
        <w:t xml:space="preserve"> </w:t>
      </w:r>
      <w:r>
        <w:t xml:space="preserve">The number of new accounts opened within target sectors in Zimbabwe Harare.</w:t>
      </w:r>
    </w:p>
    <w:p>
      <w:pPr>
        <w:numPr>
          <w:ilvl w:val="0"/>
          <w:numId w:val="1002"/>
        </w:numPr>
      </w:pPr>
      <w:r>
        <w:rPr>
          <w:bCs/>
          <w:b/>
        </w:rPr>
        <w:t xml:space="preserve">Sales Cycle Duration:</w:t>
      </w:r>
    </w:p>
    <w:p>
      <w:pPr>
        <w:numPr>
          <w:ilvl w:val="0"/>
          <w:numId w:val="1000"/>
        </w:numPr>
      </w:pPr>
      <w:r>
        <w:t xml:space="preserve">The time taken from initial contact to closing, specifically tracking efficiencies gained by Sales Executives familiar with local processes.</w:t>
      </w:r>
    </w:p>
    <w:p>
      <w:pPr>
        <w:numPr>
          <w:ilvl w:val="0"/>
          <w:numId w:val="1002"/>
        </w:numPr>
        <w:pStyle w:val="Compact"/>
      </w:pPr>
      <w:r>
        <w:rPr>
          <w:bCs/>
          <w:b/>
        </w:rPr>
        <w:t xml:space="preserve">Client Retention Rate:</w:t>
      </w:r>
    </w:p>
    <w:p>
      <w:pPr>
        <w:numPr>
          <w:ilvl w:val="0"/>
          <w:numId w:val="1000"/>
        </w:numPr>
        <w:pStyle w:val="Compact"/>
      </w:pPr>
      <w:r>
        <w:br/>
      </w:r>
    </w:p>
    <w:p>
      <w:pPr>
        <w:numPr>
          <w:ilvl w:val="0"/>
          <w:numId w:val="1000"/>
        </w:numPr>
        <w:pStyle w:val="Compact"/>
      </w:pPr>
      <w:r>
        <w:t xml:space="preserve">A measure of the loyalty built by Sales Executives in the Zimbabwe Harare market.</w:t>
      </w:r>
    </w:p>
    <w:bookmarkEnd w:id="25"/>
    <w:bookmarkStart w:id="26" w:name="budgetary-considerations"/>
    <w:p>
      <w:pPr>
        <w:pStyle w:val="Heading3"/>
      </w:pPr>
      <w:r>
        <w:t xml:space="preserve">7.0 Budgetary Considerations</w:t>
      </w:r>
    </w:p>
    <w:p>
      <w:pPr>
        <w:pStyle w:val="FirstParagraph"/>
      </w:pPr>
      <w:r>
        <w:t xml:space="preserve">This Project Report includes a preliminary budget allocation for the hiring and training of Sales Executives in Zimbabwe Harare. Costs include recruitment fees, comprehensive onboarding programs, vehicle allowances (crucial for mobility within Zimbabwe Harare), and marketing materials adapted to local languages. The financial plan anticipates a break-even point within 12 months of full deployment in Zimbabwe Harare.</w:t>
      </w:r>
    </w:p>
    <w:bookmarkEnd w:id="26"/>
    <w:bookmarkStart w:id="27" w:name="conclusion-and-recommendations"/>
    <w:p>
      <w:pPr>
        <w:pStyle w:val="Heading3"/>
      </w:pPr>
      <w:r>
        <w:t xml:space="preserve">8.0 Conclusion and Recommendations</w:t>
      </w:r>
    </w:p>
    <w:p>
      <w:pPr>
        <w:pStyle w:val="FirstParagraph"/>
      </w:pPr>
      <w:r>
        <w:t xml:space="preserve">In conclusion, this Project Report affirms that the strategic deployment of Sales Executives in Zimbabwe Harare is not only viable but highly rewarding. The potential for market share growth in Zimbabwe Harare is significant, provided that our approach respects local nuances and leverages the strength of our human capital. By investing in Sales Executives who are embedded within the fabric of Zimbabwe Harare society, we ensure sustainable business operations.</w:t>
      </w:r>
    </w:p>
    <w:p>
      <w:pPr>
        <w:pStyle w:val="BodyText"/>
      </w:pPr>
      <w:r>
        <w:t xml:space="preserve">It is recommended that management approve the immediate commencement of recruitment for these roles. The unique dynamics of Zimbabwe Harare require a dedicated and localized approach, which can only be achieved through empowered Sales Executives. This Project Report stands as a testament to the preparedness and strategic foresight required to succeed in this dynamic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Zimbabwe Harare Market Strategy</dc:title>
  <dc:creator/>
  <dc:language>en</dc:language>
  <cp:keywords/>
  <dcterms:created xsi:type="dcterms:W3CDTF">2026-07-29T06:37:50Z</dcterms:created>
  <dcterms:modified xsi:type="dcterms:W3CDTF">2026-07-29T06:37:50Z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