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Integration</w:t>
      </w:r>
      <w:r>
        <w:t xml:space="preserve"> </w:t>
      </w:r>
      <w:r>
        <w:t xml:space="preserve">in</w:t>
      </w:r>
      <w:r>
        <w:t xml:space="preserve"> </w:t>
      </w:r>
      <w:r>
        <w:t xml:space="preserve">Canada</w:t>
      </w:r>
      <w:r>
        <w:t xml:space="preserve"> </w:t>
      </w:r>
      <w:r>
        <w:t xml:space="preserve">Toronto</w:t>
      </w:r>
    </w:p>
    <w:bookmarkStart w:id="31" w:name="Xc0daef56d96d74617193d1fda64be7a4c30d122"/>
    <w:p>
      <w:pPr>
        <w:pStyle w:val="Heading1"/>
      </w:pPr>
      <w:r>
        <w:t xml:space="preserve">Project Report: Comprehensive School Counselor Initiative in Canada Toronto</w:t>
      </w:r>
    </w:p>
    <w:p>
      <w:pPr>
        <w:pStyle w:val="FirstParagraph"/>
      </w:pPr>
      <w:r>
        <w:rPr>
          <w:bCs/>
          <w:b/>
        </w:rPr>
        <w:t xml:space="preserve">Date:</w:t>
      </w:r>
      <w:r>
        <w:t xml:space="preserve"> </w:t>
      </w:r>
      <w:r>
        <w:t xml:space="preserve">October 26, 2023</w:t>
      </w:r>
      <w:r>
        <w:br/>
      </w:r>
      <w:r>
        <w:rPr>
          <w:bCs/>
          <w:b/>
        </w:rPr>
        <w:t xml:space="preserve">To:</w:t>
      </w:r>
      <w:r>
        <w:t xml:space="preserve">The Board of Education and Stakeholders</w:t>
      </w:r>
      <w:r>
        <w:br/>
      </w:r>
      <w:r>
        <w:t xml:space="preserve"> </w:t>
      </w:r>
    </w:p>
    <w:bookmarkStart w:id="20" w:name="executive-summary"/>
    <w:p>
      <w:pPr>
        <w:pStyle w:val="Heading2"/>
      </w:pPr>
      <w:r>
        <w:t xml:space="preserve">1. Executive Summary</w:t>
      </w:r>
    </w:p>
    <w:p>
      <w:pPr>
        <w:pStyle w:val="FirstParagraph"/>
      </w:pPr>
      <w:r>
        <w:t xml:space="preserve">This Project Report outlines the strategic framework, operational requirements, and anticipated outcomes for integrating a robust network of School Counselors across educational institutions in</w:t>
      </w:r>
      <w:r>
        <w:t xml:space="preserve"> </w:t>
      </w:r>
      <w:r>
        <w:rPr>
          <w:bCs/>
          <w:b/>
        </w:rPr>
        <w:t xml:space="preserve">Canada Toronto</w:t>
      </w:r>
      <w:r>
        <w:t xml:space="preserve">. As the demographic landscape of</w:t>
      </w:r>
      <w:r>
        <w:t xml:space="preserve"> </w:t>
      </w:r>
      <w:r>
        <w:rPr>
          <w:bCs/>
          <w:b/>
        </w:rPr>
        <w:t xml:space="preserve">Toronto</w:t>
      </w:r>
      <w:r>
        <w:t xml:space="preserve">, one of North America's most diverse cities, continues to evolve rapidly, the demand for comprehensive mental health support within schools has reached critical levels. This project aims to define the role, responsibilities, and integration strategies for School Counselors who will serve as pivotal figures in fostering academic success and emotional well-being for students.</w:t>
      </w:r>
    </w:p>
    <w:p>
      <w:pPr>
        <w:pStyle w:val="BodyText"/>
      </w:pPr>
      <w:r>
        <w:t xml:space="preserve">The initiative is designed specifically to address the unique sociocultural dynamics of</w:t>
      </w:r>
      <w:r>
        <w:t xml:space="preserve"> </w:t>
      </w:r>
      <w:r>
        <w:rPr>
          <w:bCs/>
          <w:b/>
        </w:rPr>
        <w:t xml:space="preserve">Canada Toronto</w:t>
      </w:r>
      <w:r>
        <w:t xml:space="preserve">, ensuring that mental health resources are culturally competent, accessible, and aligned with provincial regulations. By prioritizing the deployment of qualified School Counselors, this project seeks to reduce dropout rates, mitigate behavioral issues, and create an inclusive learning environment where every student can thrive.</w:t>
      </w:r>
    </w:p>
    <w:bookmarkEnd w:id="20"/>
    <w:bookmarkStart w:id="21" w:name="project-background-and-context"/>
    <w:p>
      <w:pPr>
        <w:pStyle w:val="Heading2"/>
      </w:pPr>
      <w:r>
        <w:t xml:space="preserve">2. Project Background and Context</w:t>
      </w:r>
    </w:p>
    <w:p>
      <w:pPr>
        <w:pStyle w:val="FirstParagraph"/>
      </w:pPr>
      <w:r>
        <w:t xml:space="preserve">Toronto serves as a multicultural hub with a significant immigrant population. Students in</w:t>
      </w:r>
      <w:r>
        <w:t xml:space="preserve"> </w:t>
      </w:r>
      <w:r>
        <w:rPr>
          <w:bCs/>
          <w:b/>
        </w:rPr>
        <w:t xml:space="preserve">Toronto</w:t>
      </w:r>
      <w:r>
        <w:t xml:space="preserve"> </w:t>
      </w:r>
      <w:r>
        <w:t xml:space="preserve">often navigate complex challenges related to acculturation, language barriers, socioeconomic disparities, and identity formation. Historically, the burden of supporting these students has fallen disproportionately on teachers and administrators who lack specialized training in mental health interventions.</w:t>
      </w:r>
    </w:p>
    <w:p>
      <w:pPr>
        <w:pStyle w:val="BodyText"/>
      </w:pPr>
      <w:r>
        <w:t xml:space="preserve">In the broader context of</w:t>
      </w:r>
      <w:r>
        <w:t xml:space="preserve"> </w:t>
      </w:r>
      <w:r>
        <w:rPr>
          <w:bCs/>
          <w:b/>
        </w:rPr>
        <w:t xml:space="preserve">Canada Toronto</w:t>
      </w:r>
      <w:r>
        <w:t xml:space="preserve">, recent studies indicate a sharp rise in anxiety and depression among youth. The existing support systems are often fragmented or under-resourced. Therefore, this project emphasizes the necessity of professional School Counselors who can bridge the gap between academic instruction and holistic student development. The scope of this report covers both elementary and secondary levels within the</w:t>
      </w:r>
      <w:r>
        <w:t xml:space="preserve"> </w:t>
      </w:r>
      <w:r>
        <w:rPr>
          <w:bCs/>
          <w:b/>
        </w:rPr>
        <w:t xml:space="preserve">Canada Toronto</w:t>
      </w:r>
      <w:r>
        <w:t xml:space="preserve"> </w:t>
      </w:r>
      <w:r>
        <w:t xml:space="preserve">educational jurisdiction.</w:t>
      </w:r>
    </w:p>
    <w:bookmarkEnd w:id="21"/>
    <w:bookmarkStart w:id="22" w:name="X4c81142c6f32f88eead9b6f872b403abaf89c7f"/>
    <w:p>
      <w:pPr>
        <w:pStyle w:val="Heading2"/>
      </w:pPr>
      <w:r>
        <w:t xml:space="preserve">3. Objectives of the School Counselor Initiative</w:t>
      </w:r>
    </w:p>
    <w:p>
      <w:pPr>
        <w:pStyle w:val="FirstParagraph"/>
      </w:pPr>
      <w:r>
        <w:t xml:space="preserve">The primary objectives of deploying School Counselors in</w:t>
      </w:r>
      <w:r>
        <w:t xml:space="preserve"> </w:t>
      </w:r>
      <w:r>
        <w:rPr>
          <w:bCs/>
          <w:b/>
        </w:rPr>
        <w:t xml:space="preserve">Toronto</w:t>
      </w:r>
      <w:r>
        <w:t xml:space="preserve">'s schools are multifaceted:</w:t>
      </w:r>
    </w:p>
    <w:p>
      <w:pPr>
        <w:numPr>
          <w:ilvl w:val="0"/>
          <w:numId w:val="1001"/>
        </w:numPr>
        <w:pStyle w:val="Compact"/>
      </w:pPr>
      <w:r>
        <w:rPr>
          <w:bCs/>
          <w:b/>
        </w:rPr>
        <w:t xml:space="preserve">Promote Academic Achievement:</w:t>
      </w:r>
      <w:r>
        <w:br/>
      </w:r>
      <w:r>
        <w:t xml:space="preserve">To assist students in setting academic goals, developing study skills, and overcoming barriers to learning through personalized counseling interventions.</w:t>
      </w:r>
    </w:p>
    <w:p>
      <w:pPr>
        <w:numPr>
          <w:ilvl w:val="0"/>
          <w:numId w:val="1001"/>
        </w:numPr>
        <w:pStyle w:val="Compact"/>
      </w:pPr>
      <w:r>
        <w:rPr>
          <w:bCs/>
          <w:b/>
        </w:rPr>
        <w:t xml:space="preserve">Support Mental Health and Well-being:</w:t>
      </w:r>
      <w:r>
        <w:br/>
      </w:r>
      <w:r>
        <w:t xml:space="preserve">To provide immediate crisis intervention, short-term therapy, and long-term support for emotional difficulties. This is critical for maintaining a healthy school climate in</w:t>
      </w:r>
      <w:r>
        <w:t xml:space="preserve"> </w:t>
      </w:r>
      <w:r>
        <w:rPr>
          <w:bCs/>
          <w:b/>
        </w:rPr>
        <w:t xml:space="preserve">Toronto</w:t>
      </w:r>
      <w:r>
        <w:t xml:space="preserve">'s diverse communities.</w:t>
      </w:r>
    </w:p>
    <w:p>
      <w:pPr>
        <w:numPr>
          <w:ilvl w:val="0"/>
          <w:numId w:val="1001"/>
        </w:numPr>
        <w:pStyle w:val="Compact"/>
      </w:pPr>
      <w:r>
        <w:rPr>
          <w:bCs/>
          <w:b/>
        </w:rPr>
        <w:t xml:space="preserve">Foster Career and Life Planning:</w:t>
      </w:r>
      <w:r>
        <w:br/>
      </w:r>
      <w:r>
        <w:t xml:space="preserve">To guide students through post-secondary planning, career exploration, and life skills development. Given the competitive nature of higher education in Canada Toronto, early intervention by School Counselors is vital for student readiness.</w:t>
      </w:r>
    </w:p>
    <w:p>
      <w:pPr>
        <w:numPr>
          <w:ilvl w:val="0"/>
          <w:numId w:val="1001"/>
        </w:numPr>
        <w:pStyle w:val="Compact"/>
      </w:pPr>
      <w:r>
        <w:rPr>
          <w:bCs/>
          <w:b/>
        </w:rPr>
        <w:t xml:space="preserve">Create Safe and Inclusive Environments:</w:t>
      </w:r>
      <w:r>
        <w:br/>
      </w:r>
      <w:r>
        <w:t xml:space="preserve">To actively work against bullying, discrimination, and harassment. School Counselors will lead anti-bias initiatives that respect the diverse cultural backgrounds present in</w:t>
      </w:r>
      <w:r>
        <w:t xml:space="preserve"> </w:t>
      </w:r>
      <w:r>
        <w:rPr>
          <w:bCs/>
          <w:b/>
        </w:rPr>
        <w:t xml:space="preserve">Toronto</w:t>
      </w:r>
      <w:r>
        <w:t xml:space="preserve">.</w:t>
      </w:r>
    </w:p>
    <w:bookmarkEnd w:id="22"/>
    <w:bookmarkStart w:id="25" w:name="X8bab29469b691e2409bc816f950ec079fcbda17"/>
    <w:p>
      <w:pPr>
        <w:pStyle w:val="Heading2"/>
      </w:pPr>
      <w:r>
        <w:t xml:space="preserve">4. Role Definition: The School Counselor in Canada Toronto</w:t>
      </w:r>
    </w:p>
    <w:p>
      <w:pPr>
        <w:pStyle w:val="FirstParagraph"/>
      </w:pPr>
      <w:r>
        <w:t xml:space="preserve">A defining aspect of this project is the precise definition of the School Counselor role within</w:t>
      </w:r>
      <w:r>
        <w:t xml:space="preserve"> </w:t>
      </w:r>
      <w:r>
        <w:rPr>
          <w:bCs/>
          <w:b/>
        </w:rPr>
        <w:t xml:space="preserve">Toronto's educational system.</w:t>
      </w:r>
    </w:p>
    <w:bookmarkStart w:id="23" w:name="core-responsibilities"/>
    <w:p>
      <w:pPr>
        <w:pStyle w:val="Heading3"/>
      </w:pPr>
      <w:r>
        <w:t xml:space="preserve">4.1 Core Responsibilities</w:t>
      </w:r>
    </w:p>
    <w:p>
      <w:pPr>
        <w:pStyle w:val="FirstParagraph"/>
      </w:pPr>
      <w:r>
        <w:t xml:space="preserve">School Counselors in</w:t>
      </w:r>
      <w:r>
        <w:t xml:space="preserve"> </w:t>
      </w:r>
      <w:r>
        <w:rPr>
          <w:bCs/>
          <w:b/>
        </w:rPr>
        <w:t xml:space="preserve">Toronto</w:t>
      </w:r>
      <w:r>
        <w:t xml:space="preserve"> </w:t>
      </w:r>
      <w:r>
        <w:t xml:space="preserve">are expected to:</w:t>
      </w:r>
    </w:p>
    <w:p>
      <w:pPr>
        <w:numPr>
          <w:ilvl w:val="0"/>
          <w:numId w:val="1002"/>
        </w:numPr>
        <w:pStyle w:val="Compact"/>
      </w:pPr>
      <w:r>
        <w:rPr>
          <w:bCs/>
          <w:b/>
        </w:rPr>
        <w:t xml:space="preserve">Counseling Services:</w:t>
      </w:r>
    </w:p>
    <w:p>
      <w:pPr>
        <w:numPr>
          <w:ilvl w:val="0"/>
          <w:numId w:val="1002"/>
        </w:numPr>
        <w:pStyle w:val="Compact"/>
      </w:pPr>
    </w:p>
    <w:p>
      <w:pPr>
        <w:numPr>
          <w:ilvl w:val="0"/>
          <w:numId w:val="1002"/>
        </w:numPr>
        <w:pStyle w:val="Compact"/>
      </w:pPr>
      <w:r>
        <w:rPr>
          <w:bCs/>
          <w:b/>
        </w:rPr>
        <w:t xml:space="preserve">Crisis Intervention:</w:t>
      </w:r>
    </w:p>
    <w:bookmarkEnd w:id="23"/>
    <w:bookmarkStart w:id="24" w:name="cultural-competency-requirement"/>
    <w:p>
      <w:pPr>
        <w:pStyle w:val="Heading3"/>
      </w:pPr>
      <w:r>
        <w:t xml:space="preserve">4.2 Cultural Competency Requirement</w:t>
      </w:r>
    </w:p>
    <w:p>
      <w:pPr>
        <w:pStyle w:val="FirstParagraph"/>
      </w:pPr>
      <w:r>
        <w:t xml:space="preserve">School Counselors must demonstrate high levels of cultural competency. In</w:t>
      </w:r>
      <w:r>
        <w:t xml:space="preserve"> </w:t>
      </w:r>
      <w:r>
        <w:rPr>
          <w:bCs/>
          <w:b/>
        </w:rPr>
        <w:t xml:space="preserve">Toronto, a city with over half its residents born outside of Canada,</w:t>
      </w:r>
    </w:p>
    <w:bookmarkEnd w:id="24"/>
    <w:bookmarkEnd w:id="25"/>
    <w:bookmarkStart w:id="26" w:name="implementation-strategy"/>
    <w:p>
      <w:pPr>
        <w:pStyle w:val="Heading2"/>
      </w:pPr>
      <w:r>
        <w:t xml:space="preserve">5. Implementation Strategy</w:t>
      </w:r>
    </w:p>
    <w:p>
      <w:pPr>
        <w:pStyle w:val="FirstParagraph"/>
      </w:pPr>
      <w:r>
        <w:t xml:space="preserve">The rollout of School Counselors across</w:t>
      </w:r>
    </w:p>
    <w:p>
      <w:pPr>
        <w:pStyle w:val="BodyText"/>
      </w:pPr>
      <w:r>
        <w:t xml:space="preserve">Toronto schools will occur in three phases:</w:t>
      </w:r>
    </w:p>
    <w:p>
      <w:pPr>
        <w:pStyle w:val="BodyText"/>
      </w:pPr>
      <w:r>
        <w:rPr>
          <w:bCs/>
          <w:b/>
        </w:rPr>
        <w:t xml:space="preserve">Phase 1: Recruitment and Certification (Months 1-6)</w:t>
      </w:r>
      <w:r>
        <w:t xml:space="preserve"> </w:t>
      </w:r>
      <w:r>
        <w:t xml:space="preserve">Identify qualified candidates who meet the standards set by the Ontario College of Teachers. Priority will be given to candidates with experience working in multicultural settings within</w:t>
      </w:r>
    </w:p>
    <w:p>
      <w:pPr>
        <w:pStyle w:val="BodyText"/>
      </w:pPr>
      <w:r>
        <w:t xml:space="preserve">Toronto. Background checks, including vulnerable sector screenings, are mandatory.</w:t>
      </w:r>
    </w:p>
    <w:p>
      <w:pPr>
        <w:pStyle w:val="BodyText"/>
      </w:pPr>
      <w:r>
        <w:rPr>
          <w:bCs/>
          <w:b/>
        </w:rPr>
        <w:t xml:space="preserve">Phase 2: Integration and Training (Months 7-12)</w:t>
      </w:r>
      <w:r>
        <w:t xml:space="preserve"> </w:t>
      </w:r>
      <w:r>
        <w:t xml:space="preserve">Newly hired School Counselors will undergo orientation specific to</w:t>
      </w:r>
      <w:r>
        <w:t xml:space="preserve"> </w:t>
      </w:r>
      <w:r>
        <w:rPr>
          <w:bCs/>
          <w:b/>
        </w:rPr>
        <w:t xml:space="preserve">Toronto's</w:t>
      </w:r>
    </w:p>
    <w:p>
      <w:pPr>
        <w:pStyle w:val="BodyText"/>
      </w:pPr>
      <w:r>
        <w:rPr>
          <w:bCs/>
          <w:b/>
        </w:rPr>
        <w:t xml:space="preserve">Phase 3: Full Deployment and Evaluation (Months 13-24)</w:t>
      </w:r>
      <w:r>
        <w:t xml:space="preserve"> </w:t>
      </w:r>
      <w:r>
        <w:t xml:space="preserve">School Counselors will assume full caseloads. Regular audits and student satisfaction surveys will be conducted to assess the effectiveness of their interventions in</w:t>
      </w:r>
    </w:p>
    <w:p>
      <w:pPr>
        <w:pStyle w:val="BodyText"/>
      </w:pPr>
      <w:r>
        <w:t xml:space="preserve">Toronto.</w:t>
      </w:r>
    </w:p>
    <w:bookmarkEnd w:id="26"/>
    <w:bookmarkStart w:id="27" w:name="challenges-and-risk-mitigation"/>
    <w:p>
      <w:pPr>
        <w:pStyle w:val="Heading2"/>
      </w:pPr>
      <w:r>
        <w:t xml:space="preserve">6. Challenges and Risk Mitigation</w:t>
      </w:r>
    </w:p>
    <w:p>
      <w:pPr>
        <w:pStyle w:val="FirstParagraph"/>
      </w:pPr>
      <w:r>
        <w:rPr>
          <w:bCs/>
          <w:b/>
        </w:rPr>
        <w:t xml:space="preserve">Risk: High Caseloads.</w:t>
      </w:r>
      <w:r>
        <w:rPr>
          <w:bCs/>
          <w:b/>
        </w:rPr>
        <w:t xml:space="preserve"> </w:t>
      </w:r>
      <w:r>
        <w:rPr>
          <w:bCs/>
          <w:b/>
          <w:bCs/>
          <w:b/>
        </w:rPr>
        <w:t xml:space="preserve">Mitigation:</w:t>
      </w:r>
      <w:r>
        <w:rPr>
          <w:bCs/>
          <w:b/>
        </w:rPr>
        <w:t xml:space="preserve">Advocate for favorable student-to-counselor ratios as defined by the Ontario School Counselor Association. In</w:t>
      </w:r>
      <w:r>
        <w:rPr>
          <w:bCs/>
          <w:b/>
        </w:rPr>
        <w:t xml:space="preserve"> </w:t>
      </w:r>
      <w:r>
        <w:rPr>
          <w:bCs/>
          <w:b/>
          <w:bCs/>
          <w:b/>
        </w:rPr>
        <w:t xml:space="preserve">Toronto's large schools,</w:t>
      </w:r>
    </w:p>
    <w:p>
      <w:pPr>
        <w:pStyle w:val="BodyText"/>
      </w:pPr>
      <w:r>
        <w:t xml:space="preserve">Risk: Community Resistance.</w:t>
      </w:r>
      <w:r>
        <w:t xml:space="preserve"> </w:t>
      </w:r>
      <w:r>
        <w:rPr>
          <w:bCs/>
          <w:b/>
        </w:rPr>
        <w:t xml:space="preserve">Mitigation:</w:t>
      </w:r>
      <w:r>
        <w:t xml:space="preserve">Engage parents and community leaders in</w:t>
      </w:r>
    </w:p>
    <w:p>
      <w:pPr>
        <w:pStyle w:val="BodyText"/>
      </w:pPr>
      <w:r>
        <w:t xml:space="preserve">Toronto early in the process. Clearly communicate that School Counselors are here to support, not to police or replace parental authority.</w:t>
      </w:r>
    </w:p>
    <w:p>
      <w:pPr>
        <w:pStyle w:val="BodyText"/>
      </w:pPr>
      <w:r>
        <w:t xml:space="preserve">Risk: Burnout among Staff.</w:t>
      </w:r>
      <w:r>
        <w:t xml:space="preserve"> </w:t>
      </w:r>
      <w:r>
        <w:rPr>
          <w:bCs/>
          <w:b/>
        </w:rPr>
        <w:t xml:space="preserve">Mitigation:</w:t>
      </w:r>
      <w:r>
        <w:t xml:space="preserve">Provide ongoing supervision and professional development opportunities for School Counselors in</w:t>
      </w:r>
    </w:p>
    <w:p>
      <w:pPr>
        <w:pStyle w:val="BodyText"/>
      </w:pPr>
      <w:r>
        <w:t xml:space="preserve">Toronto to ensure they have the tools to manage secondary trauma and stress.</w:t>
      </w:r>
    </w:p>
    <w:bookmarkEnd w:id="27"/>
    <w:bookmarkStart w:id="28" w:name="expected-outcomes-and-benefits"/>
    <w:p>
      <w:pPr>
        <w:pStyle w:val="Heading2"/>
      </w:pPr>
      <w:r>
        <w:t xml:space="preserve">7. Expected Outcomes and Benefits</w:t>
      </w:r>
    </w:p>
    <w:p>
      <w:pPr>
        <w:pStyle w:val="FirstParagraph"/>
      </w:pPr>
      <w:r>
        <w:t xml:space="preserve">The successful implementation of this project is expected to yield significant benefits for the educational landscape of</w:t>
      </w:r>
      <w:r>
        <w:t xml:space="preserve"> </w:t>
      </w:r>
      <w:r>
        <w:rPr>
          <w:bCs/>
          <w:b/>
        </w:rPr>
        <w:t xml:space="preserve">Toronto:</w:t>
      </w:r>
    </w:p>
    <w:p>
      <w:pPr>
        <w:numPr>
          <w:ilvl w:val="0"/>
          <w:numId w:val="1003"/>
        </w:numPr>
        <w:pStyle w:val="Compact"/>
      </w:pPr>
      <w:r>
        <w:rPr>
          <w:bCs/>
          <w:b/>
        </w:rPr>
        <w:t xml:space="preserve">Improved Student Attitude:</w:t>
      </w:r>
      <w:r>
        <w:t xml:space="preserve"> </w:t>
      </w:r>
      <w:r>
        <w:t xml:space="preserve">A measurable increase in student sense of belonging and school connectedness.</w:t>
      </w:r>
    </w:p>
    <w:p>
      <w:pPr>
        <w:numPr>
          <w:ilvl w:val="0"/>
          <w:numId w:val="1003"/>
        </w:numPr>
        <w:pStyle w:val="Compact"/>
      </w:pPr>
      <w:r>
        <w:rPr>
          <w:bCs/>
          <w:b/>
        </w:rPr>
        <w:t xml:space="preserve">Reduced Disciplinary Actions:</w:t>
      </w:r>
      <w:r>
        <w:t xml:space="preserve"> </w:t>
      </w:r>
      <w:r>
        <w:t xml:space="preserve">A decrease in suspensions and expulsions as underlying emotional issues are addressed by School Counselors.</w:t>
      </w:r>
    </w:p>
    <w:p>
      <w:pPr>
        <w:numPr>
          <w:ilvl w:val="0"/>
          <w:numId w:val="1003"/>
        </w:numPr>
        <w:pStyle w:val="Compact"/>
      </w:pPr>
      <w:r>
        <w:rPr>
          <w:bCs/>
          <w:b/>
        </w:rPr>
        <w:t xml:space="preserve">Higher Graduation Rates:</w:t>
      </w:r>
      <w:r>
        <w:t xml:space="preserve"> </w:t>
      </w:r>
      <w:r>
        <w:t xml:space="preserve">Increased academic persistence due to tailored support systems available in Canada Toronto schools.</w:t>
      </w:r>
    </w:p>
    <w:p>
      <w:pPr>
        <w:numPr>
          <w:ilvl w:val="0"/>
          <w:numId w:val="1003"/>
        </w:numPr>
        <w:pStyle w:val="Compact"/>
      </w:pPr>
      <w:r>
        <w:rPr>
          <w:bCs/>
          <w:b/>
        </w:rPr>
        <w:t xml:space="preserve">Better Mental Health Outcomes:</w:t>
      </w:r>
      <w:r>
        <w:t xml:space="preserve"> </w:t>
      </w:r>
      <w:r>
        <w:t xml:space="preserve">Earlier identification and treatment of mental health disorders, reducing long-term societal costs.</w:t>
      </w:r>
    </w:p>
    <w:bookmarkEnd w:id="28"/>
    <w:bookmarkStart w:id="29" w:name="conclusion"/>
    <w:p>
      <w:pPr>
        <w:pStyle w:val="Heading2"/>
      </w:pPr>
      <w:r>
        <w:t xml:space="preserve">8. Conclusion</w:t>
      </w:r>
    </w:p>
    <w:p>
      <w:pPr>
        <w:pStyle w:val="FirstParagraph"/>
      </w:pPr>
      <w:r>
        <w:t xml:space="preserve">The integration of School Counselors into the educational fabric of</w:t>
      </w:r>
      <w:r>
        <w:t xml:space="preserve"> </w:t>
      </w:r>
      <w:r>
        <w:rPr>
          <w:bCs/>
          <w:b/>
        </w:rPr>
        <w:t xml:space="preserve">Toronto is not merely an add-on service; it is a fundamental requirement for modern education in</w:t>
      </w:r>
      <w:r>
        <w:rPr>
          <w:bCs/>
          <w:b/>
        </w:rPr>
        <w:t xml:space="preserve"> </w:t>
      </w:r>
      <w:r>
        <w:rPr>
          <w:bCs/>
          <w:b/>
          <w:bCs/>
          <w:b/>
        </w:rPr>
        <w:t xml:space="preserve">Toronto.</w:t>
      </w:r>
    </w:p>
    <w:p>
      <w:pPr>
        <w:pStyle w:val="BodyText"/>
      </w:pPr>
      <w:r>
        <w:t xml:space="preserve">This project report serves as the blueprint for creating safe, supportive, and effective schools. By clearly defining the role of School Counselors within</w:t>
      </w:r>
      <w:r>
        <w:t xml:space="preserve"> </w:t>
      </w:r>
      <w:r>
        <w:rPr>
          <w:bCs/>
          <w:b/>
        </w:rPr>
        <w:t xml:space="preserve">Toronto's</w:t>
      </w:r>
    </w:p>
    <w:bookmarkEnd w:id="29"/>
    <w:bookmarkStart w:id="30" w:name="references"/>
    <w:p>
      <w:pPr>
        <w:pStyle w:val="Heading2"/>
      </w:pPr>
      <w:r>
        <w:t xml:space="preserve">9. References</w:t>
      </w:r>
    </w:p>
    <w:p>
      <w:pPr>
        <w:pStyle w:val="FirstParagraph"/>
      </w:pPr>
      <w:r>
        <w:t xml:space="preserve">(Note: Specific references would be listed here in a formal document, citing Ontario Ministry of Education guidelines, Toronto District School Board policies, and academic journals on school counseling efficacy.)</w:t>
      </w:r>
    </w:p>
    <w:p>
      <w:r>
        <w:pict>
          <v:rect style="width:0;height:1.5pt" o:hralign="center" o:hrstd="t" o:hr="t"/>
        </w:pict>
      </w:r>
    </w:p>
    <w:p>
      <w:pPr>
        <w:pStyle w:val="FirstParagraph"/>
      </w:pPr>
      <w:r>
        <w:rPr>
          <w:bCs/>
          <w:b/>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Integration in Canada Toronto</dc:title>
  <dc:creator/>
  <dc:language>en</dc:language>
  <cp:keywords/>
  <dcterms:created xsi:type="dcterms:W3CDTF">2026-07-29T22:21:42Z</dcterms:created>
  <dcterms:modified xsi:type="dcterms:W3CDTF">2026-07-29T22:21:42Z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