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School</w:t>
      </w:r>
      <w:r>
        <w:t xml:space="preserve"> </w:t>
      </w:r>
      <w:r>
        <w:t xml:space="preserve">Counselor</w:t>
      </w:r>
      <w:r>
        <w:t xml:space="preserve"> </w:t>
      </w:r>
      <w:r>
        <w:t xml:space="preserve">Implementation</w:t>
      </w:r>
      <w:r>
        <w:t xml:space="preserve"> </w:t>
      </w:r>
      <w:r>
        <w:t xml:space="preserve">in</w:t>
      </w:r>
      <w:r>
        <w:t xml:space="preserve"> </w:t>
      </w:r>
      <w:r>
        <w:t xml:space="preserve">Chile</w:t>
      </w:r>
      <w:r>
        <w:t xml:space="preserve"> </w:t>
      </w:r>
      <w:r>
        <w:t xml:space="preserve">Santiago</w:t>
      </w:r>
    </w:p>
    <w:bookmarkStart w:id="30" w:name="X55fd10baf1fd245c43d265e2cadb6fd98475b08"/>
    <w:p>
      <w:pPr>
        <w:pStyle w:val="Heading1"/>
      </w:pPr>
      <w:r>
        <w:t xml:space="preserve">Project Report Strategic Integration of School Counselor Services in Chile Santiago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Education Stakeholders and Municipal Authorities</w:t>
      </w:r>
      <w:r>
        <w:br/>
      </w:r>
      <w:r>
        <w:rPr>
          <w:bCs/>
          <w:b/>
        </w:rPr>
        <w:t xml:space="preserve">From:</w:t>
      </w:r>
      <w:r>
        <w:t xml:space="preserve"> </w:t>
      </w:r>
      <w:r>
        <w:t xml:space="preserve">Department of Educational Psychology and Social Integration</w:t>
      </w:r>
      <w:r>
        <w:br/>
      </w:r>
      <w:r>
        <w:br/>
      </w:r>
      <w:r>
        <w:br/>
      </w:r>
      <w:r>
        <w:t xml:space="preserve">This report outlines the critical necessity, structural framework, and anticipated outcomes of implementing robust</w:t>
      </w:r>
      <w:r>
        <w:t xml:space="preserve"> </w:t>
      </w:r>
      <w:hyperlink w:anchor="school-counselor">
        <w:r>
          <w:rPr>
            <w:rStyle w:val="Hyperlink"/>
          </w:rPr>
          <w:t xml:space="preserve">School Counselor</w:t>
        </w:r>
      </w:hyperlink>
      <w:r>
        <w:t xml:space="preserve"> </w:t>
      </w:r>
      <w:r>
        <w:t xml:space="preserve">programs specifically tailored to the unique socio-economic and cultural context of</w:t>
      </w:r>
      <w:r>
        <w:t xml:space="preserve"> </w:t>
      </w:r>
      <w:hyperlink w:anchor="chile-santiago">
        <w:r>
          <w:rPr>
            <w:rStyle w:val="Hyperlink"/>
          </w:rPr>
          <w:t xml:space="preserve">Chile Santiago</w:t>
        </w:r>
      </w:hyperlink>
      <w:r>
        <w:t xml:space="preserve">. The objective is to enhance student well-being, reduce dropout rates, and foster an inclusive educational environment.</w:t>
      </w:r>
    </w:p>
    <w:bookmarkStart w:id="20" w:name="introduction"/>
    <w:p>
      <w:pPr>
        <w:pStyle w:val="Heading2"/>
      </w:pPr>
      <w:r>
        <w:t xml:space="preserve">1. Introduction and Contextual Background</w:t>
      </w:r>
    </w:p>
    <w:p>
      <w:pPr>
        <w:pStyle w:val="FirstParagraph"/>
      </w:pPr>
      <w:r>
        <w:t xml:space="preserve">The educational landscape in Chile has undergone significant transformation in recent decades, characterized by increased access but also persistent challenges regarding quality and equity. In the capital region,</w:t>
      </w:r>
      <w:r>
        <w:t xml:space="preserve"> </w:t>
      </w:r>
      <w:hyperlink w:anchor="chile-santiago">
        <w:r>
          <w:rPr>
            <w:rStyle w:val="Hyperlink"/>
          </w:rPr>
          <w:t xml:space="preserve">Chile Santiago</w:t>
        </w:r>
      </w:hyperlink>
      <w:r>
        <w:t xml:space="preserve"> </w:t>
      </w:r>
      <w:r>
        <w:t xml:space="preserve">represents a microcosm of these complexities. The city is marked by stark socio-economic segregation, where educational resources are often unevenly distributed between affluent communes and those with lower human development indices.</w:t>
      </w:r>
    </w:p>
    <w:p>
      <w:pPr>
        <w:pStyle w:val="BodyText"/>
      </w:pPr>
      <w:r>
        <w:t xml:space="preserve">In this environment, the academic pressure on students is intense, driven by the competitive nature of university admissions in Chile. However, academic performance cannot be isolated from emotional and social well-being. Historically, the support systems available to students have been fragmented. This project proposes a unified approach through the strategic deployment of dedicated</w:t>
      </w:r>
      <w:r>
        <w:t xml:space="preserve"> </w:t>
      </w:r>
      <w:hyperlink w:anchor="school-counselor">
        <w:r>
          <w:rPr>
            <w:rStyle w:val="Hyperlink"/>
          </w:rPr>
          <w:t xml:space="preserve">School Counselor</w:t>
        </w:r>
      </w:hyperlink>
      <w:r>
        <w:t xml:space="preserve"> </w:t>
      </w:r>
      <w:r>
        <w:t xml:space="preserve">positions within public and municipal schools across</w:t>
      </w:r>
      <w:r>
        <w:t xml:space="preserve"> </w:t>
      </w:r>
      <w:hyperlink w:anchor="chile-santiago">
        <w:r>
          <w:rPr>
            <w:rStyle w:val="Hyperlink"/>
          </w:rPr>
          <w:t xml:space="preserve">Chile Santiago</w:t>
        </w:r>
      </w:hyperlink>
      <w:r>
        <w:t xml:space="preserve">. The primary goal is to create a safety net that addresses not only academic difficulties but also the profound psychosocial issues prevalent in urban settings, such as family instability, exposure to violence, and mental health struggles.</w:t>
      </w:r>
    </w:p>
    <w:bookmarkEnd w:id="20"/>
    <w:bookmarkStart w:id="21" w:name="problem-statement"/>
    <w:p>
      <w:pPr>
        <w:pStyle w:val="Heading2"/>
      </w:pPr>
      <w:r>
        <w:t xml:space="preserve">2. Problem Statement: The Gap in Psychosocial Support</w:t>
      </w:r>
    </w:p>
    <w:p>
      <w:pPr>
        <w:pStyle w:val="FirstParagraph"/>
      </w:pPr>
      <w:r>
        <w:t xml:space="preserve">Despite improvements in infrastructure and curriculum standards, many schools in</w:t>
      </w:r>
      <w:r>
        <w:t xml:space="preserve"> </w:t>
      </w:r>
      <w:hyperlink w:anchor="chile-santiago">
        <w:r>
          <w:rPr>
            <w:rStyle w:val="Hyperlink"/>
          </w:rPr>
          <w:t xml:space="preserve">Chile Santiago</w:t>
        </w:r>
      </w:hyperlink>
      <w:r>
        <w:t xml:space="preserve"> </w:t>
      </w:r>
      <w:r>
        <w:t xml:space="preserve">lack adequate personnel trained to handle the complex emotional needs of their student bodies. Data indicates a rising trend in anxiety, depression, and behavioral issues among adolescents. Furthermore, bullying remains a persistent issue that often goes unaddressed due to the lack of specialized intervention resources.</w:t>
      </w:r>
    </w:p>
    <w:p>
      <w:pPr>
        <w:pStyle w:val="BodyText"/>
      </w:pPr>
      <w:r>
        <w:t xml:space="preserve">The role of traditional teachers in Chile is primarily focused on pedagogy and curriculum delivery. While they are dedicated professionals, they are not equipped to provide clinical psychological support or long-term counseling. This gap necessitates the formal integration of a specialized</w:t>
      </w:r>
      <w:r>
        <w:t xml:space="preserve"> </w:t>
      </w:r>
      <w:hyperlink w:anchor="school-counselor">
        <w:r>
          <w:rPr>
            <w:rStyle w:val="Hyperlink"/>
          </w:rPr>
          <w:t xml:space="preserve">School Counselor</w:t>
        </w:r>
      </w:hyperlink>
      <w:r>
        <w:t xml:space="preserve"> </w:t>
      </w:r>
      <w:r>
        <w:t xml:space="preserve">within the school staff. Without this role, students facing personal crises often fall through the cracks, leading to increased absenteeism, poor academic performance, and ultimately higher dropout rates, which disproportionately affect vulnerable communities in</w:t>
      </w:r>
      <w:r>
        <w:t xml:space="preserve"> </w:t>
      </w:r>
      <w:hyperlink w:anchor="chile-santiago">
        <w:r>
          <w:rPr>
            <w:rStyle w:val="Hyperlink"/>
          </w:rPr>
          <w:t xml:space="preserve">Chile Santiago</w:t>
        </w:r>
      </w:hyperlink>
      <w:r>
        <w:t xml:space="preserve">.</w:t>
      </w:r>
    </w:p>
    <w:bookmarkEnd w:id="21"/>
    <w:bookmarkStart w:id="22" w:name="objectives"/>
    <w:p>
      <w:pPr>
        <w:pStyle w:val="Heading2"/>
      </w:pPr>
      <w:r>
        <w:t xml:space="preserve">3. Project Objectives</w:t>
      </w:r>
    </w:p>
    <w:p>
      <w:pPr>
        <w:pStyle w:val="FirstParagraph"/>
      </w:pPr>
      <w:r>
        <w:t xml:space="preserve">This project aims to establish a sustainable model for student support services. The specific objectives are as follows:</w:t>
      </w:r>
    </w:p>
    <w:p>
      <w:pPr>
        <w:numPr>
          <w:ilvl w:val="0"/>
          <w:numId w:val="1001"/>
        </w:numPr>
        <w:pStyle w:val="Compact"/>
      </w:pPr>
      <w:r>
        <w:rPr>
          <w:bCs/>
          <w:b/>
        </w:rPr>
        <w:t xml:space="preserve">To Enhance Student Well-being:</w:t>
      </w:r>
      <w:r>
        <w:t xml:space="preserve"> </w:t>
      </w:r>
      <w:r>
        <w:t xml:space="preserve">Provide immediate and accessible psychological support through qualified</w:t>
      </w:r>
      <w:r>
        <w:t xml:space="preserve"> </w:t>
      </w:r>
      <w:hyperlink w:anchor="school-counselor">
        <w:r>
          <w:rPr>
            <w:rStyle w:val="Hyperlink"/>
          </w:rPr>
          <w:t xml:space="preserve">School Counselor</w:t>
        </w:r>
      </w:hyperlink>
      <w:r>
        <w:t xml:space="preserve"> </w:t>
      </w:r>
      <w:r>
        <w:t xml:space="preserve">professionals, ensuring that emotional health is prioritized alongside academic achievement.</w:t>
      </w:r>
    </w:p>
    <w:p>
      <w:pPr>
        <w:numPr>
          <w:ilvl w:val="0"/>
          <w:numId w:val="1001"/>
        </w:numPr>
        <w:pStyle w:val="Compact"/>
      </w:pPr>
      <w:r>
        <w:rPr>
          <w:bCs/>
          <w:b/>
        </w:rPr>
        <w:t xml:space="preserve">To Reduce Dropout Rates:</w:t>
      </w:r>
      <w:r>
        <w:t xml:space="preserve"> </w:t>
      </w:r>
      <w:r>
        <w:t xml:space="preserve">Identify at-risk students early through regular assessments conducted by the counselor. By addressing underlying issues such as family conflict or learning disabilities, we aim to keep students engaged in their education within</w:t>
      </w:r>
      <w:r>
        <w:t xml:space="preserve"> </w:t>
      </w:r>
      <w:hyperlink w:anchor="chile-santiago">
        <w:r>
          <w:rPr>
            <w:rStyle w:val="Hyperlink"/>
          </w:rPr>
          <w:t xml:space="preserve">Chile Santiago</w:t>
        </w:r>
      </w:hyperlink>
      <w:r>
        <w:t xml:space="preserve">.</w:t>
      </w:r>
    </w:p>
    <w:p>
      <w:pPr>
        <w:numPr>
          <w:ilvl w:val="0"/>
          <w:numId w:val="1001"/>
        </w:numPr>
        <w:pStyle w:val="Compact"/>
      </w:pPr>
      <w:r>
        <w:rPr>
          <w:bCs/>
          <w:b/>
        </w:rPr>
        <w:t xml:space="preserve">To Foster Inclusive Environments:</w:t>
      </w:r>
      <w:r>
        <w:t xml:space="preserve"> </w:t>
      </w:r>
      <w:r>
        <w:t xml:space="preserve">Work collaboratively with teachers and administration to create classrooms that are sensitive to diverse cultural and socio-economic backgrounds. This is particularly crucial in</w:t>
      </w:r>
      <w:r>
        <w:t xml:space="preserve"> </w:t>
      </w:r>
      <w:hyperlink w:anchor="chile-santiago">
        <w:r>
          <w:rPr>
            <w:rStyle w:val="Hyperlink"/>
          </w:rPr>
          <w:t xml:space="preserve">Chile Santiago</w:t>
        </w:r>
      </w:hyperlink>
      <w:r>
        <w:t xml:space="preserve">, where diversity can sometimes lead to exclusion if not managed through inclusive policies.</w:t>
      </w:r>
    </w:p>
    <w:p>
      <w:pPr>
        <w:numPr>
          <w:ilvl w:val="0"/>
          <w:numId w:val="1001"/>
        </w:numPr>
        <w:pStyle w:val="Compact"/>
      </w:pPr>
      <w:r>
        <w:rPr>
          <w:bCs/>
          <w:b/>
        </w:rPr>
        <w:t xml:space="preserve">To Engage Families:</w:t>
      </w:r>
      <w:r>
        <w:t xml:space="preserve"> </w:t>
      </w:r>
      <w:r>
        <w:t xml:space="preserve">Establish strong communication channels between the school, the student, and the family. The</w:t>
      </w:r>
      <w:r>
        <w:t xml:space="preserve"> </w:t>
      </w:r>
      <w:hyperlink w:anchor="school-counselor">
        <w:r>
          <w:rPr>
            <w:rStyle w:val="Hyperlink"/>
          </w:rPr>
          <w:t xml:space="preserve">School Counselor</w:t>
        </w:r>
      </w:hyperlink>
      <w:r>
        <w:t xml:space="preserve"> </w:t>
      </w:r>
      <w:r>
        <w:t xml:space="preserve">will act as a bridge, helping parents understand their children's needs and providing resources for family support.</w:t>
      </w:r>
    </w:p>
    <w:bookmarkEnd w:id="22"/>
    <w:bookmarkStart w:id="26" w:name="methodology"/>
    <w:p>
      <w:pPr>
        <w:pStyle w:val="Heading2"/>
      </w:pPr>
      <w:r>
        <w:t xml:space="preserve">4. Methodology and Implementation Strategy</w:t>
      </w:r>
    </w:p>
    <w:p>
      <w:pPr>
        <w:pStyle w:val="FirstParagraph"/>
      </w:pPr>
      <w:r>
        <w:t xml:space="preserve">The implementation of the</w:t>
      </w:r>
      <w:r>
        <w:t xml:space="preserve"> </w:t>
      </w:r>
      <w:hyperlink w:anchor="school-counselor">
        <w:r>
          <w:rPr>
            <w:rStyle w:val="Hyperlink"/>
          </w:rPr>
          <w:t xml:space="preserve">School Counselor</w:t>
        </w:r>
      </w:hyperlink>
      <w:r>
        <w:t xml:space="preserve"> </w:t>
      </w:r>
      <w:r>
        <w:t xml:space="preserve">program in</w:t>
      </w:r>
      <w:r>
        <w:t xml:space="preserve"> </w:t>
      </w:r>
      <w:hyperlink w:anchor="chile-santiago">
        <w:r>
          <w:rPr>
            <w:rStyle w:val="Hyperlink"/>
          </w:rPr>
          <w:t xml:space="preserve">Chile Santiago</w:t>
        </w:r>
      </w:hyperlink>
      <w:r>
        <w:t xml:space="preserve"> </w:t>
      </w:r>
      <w:r>
        <w:t xml:space="preserve">will follow a phased approach to ensure effectiveness and scalability.</w:t>
      </w:r>
    </w:p>
    <w:bookmarkStart w:id="23" w:name="phase-1"/>
    <w:p>
      <w:pPr>
        <w:pStyle w:val="Heading3"/>
      </w:pPr>
      <w:r>
        <w:t xml:space="preserve">4.1 Phase One: Needs Assessment and Pilot Selection</w:t>
      </w:r>
    </w:p>
    <w:p>
      <w:pPr>
        <w:pStyle w:val="FirstParagraph"/>
      </w:pPr>
      <w:r>
        <w:t xml:space="preserve">We will begin by identifying five high-priority schools in different communes of</w:t>
      </w:r>
      <w:r>
        <w:t xml:space="preserve"> </w:t>
      </w:r>
      <w:hyperlink w:anchor="chile-santiago">
        <w:r>
          <w:rPr>
            <w:rStyle w:val="Hyperlink"/>
          </w:rPr>
          <w:t xml:space="preserve">Chile Santiago</w:t>
        </w:r>
      </w:hyperlink>
      <w:r>
        <w:t xml:space="preserve">, representing varying levels of socio-economic status. A comprehensive needs assessment will be conducted through surveys, interviews with teachers, and analysis of historical attendance and disciplinary records. This data will inform the specific training requirements for the</w:t>
      </w:r>
      <w:r>
        <w:t xml:space="preserve"> </w:t>
      </w:r>
      <w:hyperlink w:anchor="school-counselor">
        <w:r>
          <w:rPr>
            <w:rStyle w:val="Hyperlink"/>
          </w:rPr>
          <w:t xml:space="preserve">School Counselor</w:t>
        </w:r>
      </w:hyperlink>
      <w:r>
        <w:t xml:space="preserve"> </w:t>
      </w:r>
      <w:r>
        <w:t xml:space="preserve">staff.</w:t>
      </w:r>
    </w:p>
    <w:bookmarkEnd w:id="23"/>
    <w:bookmarkStart w:id="24" w:name="phase-2"/>
    <w:p>
      <w:pPr>
        <w:pStyle w:val="Heading3"/>
      </w:pPr>
      <w:r>
        <w:t xml:space="preserve">4.2 Phase Two: Recruitment and Training</w:t>
      </w:r>
    </w:p>
    <w:p>
      <w:pPr>
        <w:pStyle w:val="FirstParagraph"/>
      </w:pPr>
      <w:r>
        <w:t xml:space="preserve">We will recruit licensed psychologists with specialized training in educational counseling. Given the unique context of</w:t>
      </w:r>
      <w:r>
        <w:t xml:space="preserve"> </w:t>
      </w:r>
      <w:hyperlink w:anchor="chile-santiago">
        <w:r>
          <w:rPr>
            <w:rStyle w:val="Hyperlink"/>
          </w:rPr>
          <w:t xml:space="preserve">Chile Santiago</w:t>
        </w:r>
      </w:hyperlink>
      <w:r>
        <w:t xml:space="preserve">, training modules will include cultural competency, trauma-informed care, and crisis intervention. The counselors must understand the specific pressures faced by Chilean students, including the pressure of the PSU (University Selection Test) and its subsequent replacements.</w:t>
      </w:r>
    </w:p>
    <w:bookmarkEnd w:id="24"/>
    <w:bookmarkStart w:id="25" w:name="phase-3"/>
    <w:p>
      <w:pPr>
        <w:pStyle w:val="Heading3"/>
      </w:pPr>
      <w:r>
        <w:t xml:space="preserve">4.3 Phase Three: Intervention Programs</w:t>
      </w:r>
    </w:p>
    <w:p>
      <w:pPr>
        <w:pStyle w:val="FirstParagraph"/>
      </w:pPr>
      <w:r>
        <w:t xml:space="preserve">The</w:t>
      </w:r>
      <w:r>
        <w:t xml:space="preserve"> </w:t>
      </w:r>
      <w:hyperlink w:anchor="school-counselor">
        <w:r>
          <w:rPr>
            <w:rStyle w:val="Hyperlink"/>
          </w:rPr>
          <w:t xml:space="preserve">School Counselor</w:t>
        </w:r>
      </w:hyperlink>
      <w:r>
        <w:t xml:space="preserve"> </w:t>
      </w:r>
      <w:r>
        <w:t xml:space="preserve">will implement three core intervention streams:</w:t>
      </w:r>
    </w:p>
    <w:p>
      <w:pPr>
        <w:numPr>
          <w:ilvl w:val="0"/>
          <w:numId w:val="1002"/>
        </w:numPr>
        <w:pStyle w:val="Compact"/>
      </w:pPr>
      <w:r>
        <w:rPr>
          <w:bCs/>
          <w:b/>
        </w:rPr>
        <w:t xml:space="preserve">Crisis Response:</w:t>
      </w:r>
      <w:r>
        <w:t xml:space="preserve"> </w:t>
      </w:r>
      <w:r>
        <w:t xml:space="preserve">Immediate support for students experiencing acute emotional distress or trauma.</w:t>
      </w:r>
    </w:p>
    <w:p>
      <w:pPr>
        <w:numPr>
          <w:ilvl w:val="0"/>
          <w:numId w:val="1002"/>
        </w:numPr>
        <w:pStyle w:val="Compact"/>
      </w:pPr>
      <w:r>
        <w:rPr>
          <w:bCs/>
          <w:b/>
        </w:rPr>
        <w:t xml:space="preserve">Routine Counseling:</w:t>
      </w:r>
      <w:r>
        <w:t xml:space="preserve"> </w:t>
      </w:r>
      <w:r>
        <w:t xml:space="preserve">Short-term individual and group sessions to address social skills, stress management, and conflict resolution.</w:t>
      </w:r>
    </w:p>
    <w:p>
      <w:pPr>
        <w:numPr>
          <w:ilvl w:val="0"/>
          <w:numId w:val="1002"/>
        </w:numPr>
        <w:pStyle w:val="Compact"/>
      </w:pPr>
      <w:r>
        <w:t xml:space="preserve">Preventive Workshops:</w:t>
      </w:r>
    </w:p>
    <w:bookmarkEnd w:id="25"/>
    <w:bookmarkEnd w:id="26"/>
    <w:bookmarkStart w:id="27" w:name="challenges"/>
    <w:p>
      <w:pPr>
        <w:pStyle w:val="Heading2"/>
      </w:pPr>
      <w:r>
        <w:t xml:space="preserve">5. Anticipated Challenges and Mitigation Strategies</w:t>
      </w:r>
    </w:p>
    <w:p>
      <w:pPr>
        <w:pStyle w:val="FirstParagraph"/>
      </w:pPr>
      <w:r>
        <w:t xml:space="preserve">Implementing this project in</w:t>
      </w:r>
      <w:r>
        <w:t xml:space="preserve"> </w:t>
      </w:r>
      <w:hyperlink w:anchor="chile-santiago">
        <w:r>
          <w:rPr>
            <w:rStyle w:val="Hyperlink"/>
          </w:rPr>
          <w:t xml:space="preserve">Chile Santiago</w:t>
        </w:r>
      </w:hyperlink>
      <w:r>
        <w:t xml:space="preserve"> </w:t>
      </w:r>
      <w:r>
        <w:t xml:space="preserve">is not without obstacles. One significant challenge is the high turnover of staff in under-resourced schools. To mitigate this, we will offer competitive salaries and continuous professional development opportunities for the</w:t>
      </w:r>
      <w:r>
        <w:t xml:space="preserve"> </w:t>
      </w:r>
      <w:hyperlink w:anchor="school-counselor">
        <w:r>
          <w:rPr>
            <w:rStyle w:val="Hyperlink"/>
          </w:rPr>
          <w:t xml:space="preserve">School Counselor</w:t>
        </w:r>
      </w:hyperlink>
      <w:r>
        <w:t xml:space="preserve"> </w:t>
      </w:r>
      <w:r>
        <w:t xml:space="preserve">role.</w:t>
      </w:r>
    </w:p>
    <w:p>
      <w:pPr>
        <w:pStyle w:val="BodyText"/>
      </w:pPr>
      <w:r>
        <w:t xml:space="preserve">Another challenge is stigma associated with seeking mental health help. In many communities within</w:t>
      </w:r>
      <w:r>
        <w:t xml:space="preserve"> </w:t>
      </w:r>
      <w:hyperlink w:anchor="chile-santiago">
        <w:r>
          <w:rPr>
            <w:rStyle w:val="Hyperlink"/>
          </w:rPr>
          <w:t xml:space="preserve">Chile Santiago</w:t>
        </w:r>
      </w:hyperlink>
      <w:r>
        <w:t xml:space="preserve">, there is still a reluctance to acknowledge psychological struggles. We will address this by integrating counseling into the general school culture, framing it as a tool for success and resilience rather than just remediation. The</w:t>
      </w:r>
      <w:r>
        <w:t xml:space="preserve"> </w:t>
      </w:r>
      <w:hyperlink w:anchor="school-counselor">
        <w:r>
          <w:rPr>
            <w:rStyle w:val="Hyperlink"/>
          </w:rPr>
          <w:t xml:space="preserve">School Counselor</w:t>
        </w:r>
      </w:hyperlink>
      <w:r>
        <w:t xml:space="preserve"> </w:t>
      </w:r>
      <w:r>
        <w:t xml:space="preserve">will work closely with student councils to normalize these conversations.</w:t>
      </w:r>
    </w:p>
    <w:p>
      <w:pPr>
        <w:pStyle w:val="BodyText"/>
      </w:pPr>
      <w:r>
        <w:t xml:space="preserve">Bureaucratic hurdles within the municipal education system may also delay implementation. We propose forming a steering committee comprising parents, teachers, and local government officials in</w:t>
      </w:r>
      <w:r>
        <w:t xml:space="preserve"> </w:t>
      </w:r>
      <w:hyperlink w:anchor="chile-santiago">
        <w:r>
          <w:rPr>
            <w:rStyle w:val="Hyperlink"/>
          </w:rPr>
          <w:t xml:space="preserve">Chile Santiago</w:t>
        </w:r>
      </w:hyperlink>
      <w:r>
        <w:t xml:space="preserve"> </w:t>
      </w:r>
      <w:r>
        <w:t xml:space="preserve">to streamline decision-making processes and ensure accountability.</w:t>
      </w:r>
    </w:p>
    <w:bookmarkEnd w:id="27"/>
    <w:bookmarkStart w:id="28" w:name="expected-outcomes"/>
    <w:p>
      <w:pPr>
        <w:pStyle w:val="Heading2"/>
      </w:pPr>
      <w:r>
        <w:t xml:space="preserve">6. Expected Outcomes and Impact Measurement</w:t>
      </w:r>
    </w:p>
    <w:p>
      <w:pPr>
        <w:pStyle w:val="FirstParagraph"/>
      </w:pPr>
      <w:r>
        <w:t xml:space="preserve">The success of the project will be measured against several key performance indicators (KPIs). We anticipate a measurable increase in student attendance rates within the first year of implementation. Furthermore, we expect a reduction in disciplinary incidents related to behavioral issues, indicating that conflicts are being resolved constructively by the</w:t>
      </w:r>
      <w:r>
        <w:t xml:space="preserve"> </w:t>
      </w:r>
      <w:hyperlink w:anchor="school-counselor">
        <w:r>
          <w:rPr>
            <w:rStyle w:val="Hyperlink"/>
          </w:rPr>
          <w:t xml:space="preserve">School Counselor</w:t>
        </w:r>
      </w:hyperlink>
      <w:r>
        <w:t xml:space="preserve">.</w:t>
      </w:r>
    </w:p>
    <w:p>
      <w:pPr>
        <w:pStyle w:val="BodyText"/>
      </w:pPr>
      <w:r>
        <w:t xml:space="preserve">Academic performance metrics will also be tracked. While correlation does not equal causation, literature suggests a strong link between emotional well-being and cognitive function. By supporting the whole child, we expect to see improvements in grades and graduation rates among students in</w:t>
      </w:r>
      <w:r>
        <w:t xml:space="preserve"> </w:t>
      </w:r>
      <w:hyperlink w:anchor="chile-santiago">
        <w:r>
          <w:rPr>
            <w:rStyle w:val="Hyperlink"/>
          </w:rPr>
          <w:t xml:space="preserve">Chile Santiago</w:t>
        </w:r>
      </w:hyperlink>
      <w:r>
        <w:t xml:space="preserve">. Additionally, surveys from parents and teachers will provide qualitative data on their perception of school safety and support.</w:t>
      </w:r>
    </w:p>
    <w:bookmarkEnd w:id="28"/>
    <w:bookmarkStart w:id="29" w:name="conclusion"/>
    <w:p>
      <w:pPr>
        <w:pStyle w:val="Heading2"/>
      </w:pPr>
      <w:r>
        <w:t xml:space="preserve">7. Conclusion</w:t>
      </w:r>
    </w:p>
    <w:p>
      <w:pPr>
        <w:pStyle w:val="FirstParagraph"/>
      </w:pPr>
      <w:r>
        <w:t xml:space="preserve">The integration of dedicated</w:t>
      </w:r>
      <w:r>
        <w:t xml:space="preserve"> </w:t>
      </w:r>
      <w:hyperlink w:anchor="school-counselor">
        <w:r>
          <w:rPr>
            <w:rStyle w:val="Hyperlink"/>
          </w:rPr>
          <w:t xml:space="preserve">School Counselor</w:t>
        </w:r>
      </w:hyperlink>
      <w:r>
        <w:t xml:space="preserve"> </w:t>
      </w:r>
      <w:r>
        <w:t xml:space="preserve">services is not merely an add-on but a fundamental requirement for modern, effective education in complex urban environments. For the students of</w:t>
      </w:r>
      <w:r>
        <w:t xml:space="preserve"> </w:t>
      </w:r>
      <w:hyperlink w:anchor="chile-santiago">
        <w:r>
          <w:rPr>
            <w:rStyle w:val="Hyperlink"/>
          </w:rPr>
          <w:t xml:space="preserve">Chile Santiago</w:t>
        </w:r>
      </w:hyperlink>
      <w:r>
        <w:t xml:space="preserve">, who navigate a landscape fraught with socio-economic disparities, having access to consistent emotional and psychological support is vital. This project represents a commitment to equity and human dignity. By investing in the mental health infrastructure of our schools, we are investing in the future stability and prosperity of Chile. We urge stakeholders to approve the funding and logistical support necessary to bring this vision to life, ensuring that every child in</w:t>
      </w:r>
      <w:r>
        <w:t xml:space="preserve"> </w:t>
      </w:r>
      <w:hyperlink w:anchor="chile-santiago">
        <w:r>
          <w:rPr>
            <w:rStyle w:val="Hyperlink"/>
          </w:rPr>
          <w:t xml:space="preserve">Chile Santiago</w:t>
        </w:r>
      </w:hyperlink>
      <w:r>
        <w:t xml:space="preserve"> </w:t>
      </w:r>
      <w:r>
        <w:t xml:space="preserve">has a counselor who believes in their potential.</w:t>
      </w:r>
    </w:p>
    <w:p>
      <w:pPr>
        <w:pStyle w:val="BodyText"/>
      </w:pPr>
      <w:r>
        <w:rPr>
          <w:bCs/>
          <w:b/>
        </w:rPr>
        <w:t xml:space="preserve">End of Report</w:t>
      </w:r>
      <w:r>
        <w:br/>
      </w:r>
      <w:r>
        <w:t xml:space="preserve">This document is confidential and intended for the use of educational policymakers and stakeholders involved in the development of school support systems in Chile.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School Counselor Implementation in Chile Santiago</dc:title>
  <dc:creator/>
  <dc:language>en</dc:language>
  <cp:keywords/>
  <dcterms:created xsi:type="dcterms:W3CDTF">2026-07-29T15:06:24Z</dcterms:created>
  <dcterms:modified xsi:type="dcterms:W3CDTF">2026-07-29T15:06:24Z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