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Germany</w:t>
      </w:r>
      <w:r>
        <w:t xml:space="preserve"> </w:t>
      </w:r>
      <w:r>
        <w:t xml:space="preserve">Munich</w:t>
      </w:r>
    </w:p>
    <w:bookmarkStart w:id="28" w:name="X3d9168b519d5136bad57f0889a9a84f1bf1115e"/>
    <w:p>
      <w:pPr>
        <w:pStyle w:val="Heading1"/>
      </w:pPr>
      <w:r>
        <w:t xml:space="preserve">Project Report: Strategic Integration of the School Counselor Role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Youth Affairs, City of Munich</w:t>
      </w:r>
      <w:r>
        <w:br/>
      </w:r>
      <w:r>
        <w:rPr>
          <w:bCs/>
          <w:b/>
        </w:rPr>
        <w:t xml:space="preserve">From:</w:t>
      </w:r>
      <w:r>
        <w:t xml:space="preserve"> </w:t>
      </w:r>
      <w:r>
        <w:t xml:space="preserve">Strategic Planning Committee for Student Welfare</w:t>
      </w:r>
      <w:r>
        <w:br/>
      </w:r>
      <w:r>
        <w:rPr>
          <w:bCs/>
          <w:b/>
        </w:rPr>
        <w:t xml:space="preserve">Subject:</w:t>
      </w:r>
      <w:r>
        <w:t xml:space="preserve"> </w:t>
      </w:r>
      <w:r>
        <w:t xml:space="preserve">Comprehensive Analysis and Implementation Framework for the School Counselor Position</w:t>
      </w:r>
    </w:p>
    <w:bookmarkStart w:id="20" w:name="executive-summary"/>
    <w:p>
      <w:pPr>
        <w:pStyle w:val="Heading2"/>
      </w:pPr>
      <w:r>
        <w:t xml:space="preserve">1. Executive Summary</w:t>
      </w:r>
    </w:p>
    <w:p>
      <w:pPr>
        <w:pStyle w:val="FirstParagraph"/>
      </w:pPr>
      <w:r>
        <w:t xml:space="preserve">This document serves as a comprehensive Project Report detailing the necessity, structure, and implementation strategy of introducing a dedicated School Counselor position within the educational framework of Germany Munich. As Munich continues to grow as a dynamic international hub in southern Bavaria, the demographic composition of its schools has become increasingly diverse. This diversity brings unique challenges regarding academic pressure, social integration, and mental health support for students ranging from primary age through secondary education.</w:t>
      </w:r>
    </w:p>
    <w:p>
      <w:pPr>
        <w:pStyle w:val="BodyText"/>
      </w:pPr>
      <w:r>
        <w:t xml:space="preserve">The primary objective of this Project Report is to outline how the School Counselor role will function as a pivotal element in maintaining student well-being and academic success. By focusing specifically on the context of Germany Munich, we aim to address local regulatory requirements, cultural nuances, and the specific socioeconomic landscape that defines urban education in Bavaria. This report argues that embedding a School Counselor within schools is not merely an additive service but a fundamental requirement for modern educational infrastructure in this region.</w:t>
      </w:r>
    </w:p>
    <w:bookmarkEnd w:id="20"/>
    <w:bookmarkStart w:id="21" w:name="Xcf817d80728b5a910a1e4f480e33fee45c83792"/>
    <w:p>
      <w:pPr>
        <w:pStyle w:val="Heading2"/>
      </w:pPr>
      <w:r>
        <w:t xml:space="preserve">2. Background and Context: The Munich Educational Landscape</w:t>
      </w:r>
    </w:p>
    <w:p>
      <w:pPr>
        <w:pStyle w:val="FirstParagraph"/>
      </w:pPr>
      <w:r>
        <w:t xml:space="preserve">Munich is characterized by high population density, significant economic strength, and a robust influx of international families. While the Bavarian education system (Bayerisches Bayerisches Staatsministerium für Unterricht und Kultus) has traditionally emphasized academic rigor, recent trends indicate a growing need for psychosocial support systems. The existing structure often relies on class teachers or external social workers who have limited availability and specialized training.</w:t>
      </w:r>
    </w:p>
    <w:p>
      <w:pPr>
        <w:pStyle w:val="BodyText"/>
      </w:pPr>
      <w:r>
        <w:t xml:space="preserve">In the context of Germany Munich, schools are increasingly acting as community hubs. Students face unique pressures related to housing instability in expensive urban centers, linguistic barriers among migrant populations, and the high expectations associated with German academic standards. The current gap in dedicated counseling resources means that early intervention opportunities are often missed. This Project Report highlights that without a specialized School Counselor, schools risk inadequate support for students dealing with anxiety, behavioral issues, and integration difficulties.</w:t>
      </w:r>
    </w:p>
    <w:bookmarkEnd w:id="21"/>
    <w:bookmarkStart w:id="22" w:name="definition-of-the-school-counselor-role"/>
    <w:p>
      <w:pPr>
        <w:pStyle w:val="Heading2"/>
      </w:pPr>
      <w:r>
        <w:t xml:space="preserve">3. Definition of the School Counselor Role</w:t>
      </w:r>
    </w:p>
    <w:p>
      <w:pPr>
        <w:pStyle w:val="FirstParagraph"/>
      </w:pPr>
      <w:r>
        <w:t xml:space="preserve">The School Counselor defined in this report is not merely an administrative assistant but a certified mental health professional dedicated to student development. The role encompasses three primary areas:</w:t>
      </w:r>
    </w:p>
    <w:p>
      <w:pPr>
        <w:numPr>
          <w:ilvl w:val="0"/>
          <w:numId w:val="1001"/>
        </w:numPr>
        <w:pStyle w:val="Compact"/>
      </w:pPr>
      <w:r>
        <w:rPr>
          <w:bCs/>
          <w:b/>
        </w:rPr>
        <w:t xml:space="preserve">Academic Planning:</w:t>
      </w:r>
      <w:r>
        <w:t xml:space="preserve"> </w:t>
      </w:r>
      <w:r>
        <w:t xml:space="preserve">Guiding students through the complex German school system, including the transition from Grundschule (primary) to Gymnasium or Realschule.</w:t>
      </w:r>
    </w:p>
    <w:p>
      <w:pPr>
        <w:numPr>
          <w:ilvl w:val="0"/>
          <w:numId w:val="1001"/>
        </w:numPr>
        <w:pStyle w:val="Compact"/>
      </w:pPr>
      <w:r>
        <w:t xml:space="preserve">Career and College Readiness:: Providing early career counseling to align student interests with vocational training opportunities (Ausbildung) or university pathways, which are critical in the German job market.</w:t>
      </w:r>
    </w:p>
    <w:p>
      <w:pPr>
        <w:numPr>
          <w:ilvl w:val="0"/>
          <w:numId w:val="1001"/>
        </w:numPr>
        <w:pStyle w:val="Compact"/>
      </w:pPr>
      <w:r>
        <w:rPr>
          <w:bCs/>
          <w:b/>
        </w:rPr>
        <w:t xml:space="preserve">Personal and Social Development:</w:t>
      </w:r>
      <w:r>
        <w:t xml:space="preserve">: Offering confidential counseling for personal issues, conflict resolution, bullying prevention, and mental health support.</w:t>
      </w:r>
    </w:p>
    <w:p>
      <w:pPr>
        <w:pStyle w:val="FirstParagraph"/>
      </w:pPr>
      <w:r>
        <w:t xml:space="preserve">In Germany Munich, this role must also include cross-cultural competency. The School Counselor will act as a bridge between diverse family backgrounds and the school administration, ensuring that cultural misunderstandings do not hinder academic progress.</w:t>
      </w:r>
    </w:p>
    <w:bookmarkEnd w:id="22"/>
    <w:bookmarkStart w:id="23" w:name="X5ff12ecbcdd33310efefba3c528cd6695cad8e9"/>
    <w:p>
      <w:pPr>
        <w:pStyle w:val="Heading2"/>
      </w:pPr>
      <w:r>
        <w:t xml:space="preserve">4. Justification for Implementation in Germany Munich</w:t>
      </w:r>
    </w:p>
    <w:p>
      <w:pPr>
        <w:pStyle w:val="FirstParagraph"/>
      </w:pPr>
      <w:r>
        <w:t xml:space="preserve">The decision to implement this role is driven by empirical evidence and local demographic shifts. Munich has one of the highest concentrations of international students in Germany. Many of these students navigate a dual-language environment, which can lead to social isolation if not properly supported. A dedicated School Counselor provides the continuity needed to build trust with these students.</w:t>
      </w:r>
    </w:p>
    <w:p>
      <w:pPr>
        <w:pStyle w:val="BodyText"/>
      </w:pPr>
      <w:r>
        <w:t xml:space="preserve">Furthermore, recent studies on student mental health in urban Bavarian settings indicate a rise in anxiety and depression among adolescents. The high cost of living and competitive academic environment in Munich contribute to significant stress levels. By placing a School Counselor within the school ecosystem, we can provide immediate, accessible support without the stigma or logistical barriers associated with external private therapy.</w:t>
      </w:r>
    </w:p>
    <w:bookmarkEnd w:id="23"/>
    <w:bookmarkStart w:id="24" w:name="implementation-strategy"/>
    <w:p>
      <w:pPr>
        <w:pStyle w:val="Heading2"/>
      </w:pPr>
      <w:r>
        <w:t xml:space="preserve">5. Implementation Strategy</w:t>
      </w:r>
    </w:p>
    <w:p>
      <w:pPr>
        <w:pStyle w:val="FirstParagraph"/>
      </w:pPr>
      <w:r>
        <w:t xml:space="preserve">The implementation of the School Counselor role will follow a phased approach over eighteen months:</w:t>
      </w:r>
    </w:p>
    <w:p>
      <w:pPr>
        <w:numPr>
          <w:ilvl w:val="0"/>
          <w:numId w:val="1002"/>
        </w:numPr>
        <w:pStyle w:val="Compact"/>
      </w:pPr>
      <w:r>
        <w:rPr>
          <w:bCs/>
          <w:b/>
        </w:rPr>
        <w:t xml:space="preserve">Pilot Phase (Months 1-6):</w:t>
      </w:r>
    </w:p>
    <w:p>
      <w:pPr>
        <w:numPr>
          <w:ilvl w:val="0"/>
          <w:numId w:val="1002"/>
        </w:numPr>
        <w:pStyle w:val="Compact"/>
      </w:pPr>
      <w:r>
        <w:rPr>
          <w:bCs/>
          <w:b/>
        </w:rPr>
        <w:t xml:space="preserve">Evaluation and Adjustment (Months 7-12):</w:t>
      </w:r>
    </w:p>
    <w:p>
      <w:pPr>
        <w:numPr>
          <w:ilvl w:val="0"/>
          <w:numId w:val="1002"/>
        </w:numPr>
        <w:pStyle w:val="Compact"/>
      </w:pPr>
      <w:r>
        <w:rPr>
          <w:bCs/>
          <w:b/>
        </w:rPr>
        <w:t xml:space="preserve">City-Wide Rollout (Months 13-18):</w:t>
      </w:r>
    </w:p>
    <w:bookmarkEnd w:id="24"/>
    <w:bookmarkStart w:id="25" w:name="budgetary-and-resource-considerations"/>
    <w:p>
      <w:pPr>
        <w:pStyle w:val="Heading2"/>
      </w:pPr>
      <w:r>
        <w:t xml:space="preserve">6. Budgetary and Resource Considerations</w:t>
      </w:r>
    </w:p>
    <w:p>
      <w:pPr>
        <w:pStyle w:val="FirstParagraph"/>
      </w:pPr>
      <w:r>
        <w:t xml:space="preserve">Funding for this Project Report initiative will be sourced from a combination of municipal education budgets and state grants aimed at improving student welfare. Costs include salaries for licensed counselors, ongoing professional development, and administrative support. While the initial investment is significant, projections suggest long-term savings through reduced special education referrals, lower absenteeism rates, and improved graduation outcomes.</w:t>
      </w:r>
    </w:p>
    <w:bookmarkEnd w:id="25"/>
    <w:bookmarkStart w:id="26" w:name="challenges-and-mitigation-strategies"/>
    <w:p>
      <w:pPr>
        <w:pStyle w:val="Heading2"/>
      </w:pPr>
      <w:r>
        <w:t xml:space="preserve">7. Challenges and Mitigation Strategies</w:t>
      </w:r>
    </w:p>
    <w:p>
      <w:pPr>
        <w:pStyle w:val="FirstParagraph"/>
      </w:pPr>
      <w:r>
        <w:rPr>
          <w:bCs/>
          <w:b/>
        </w:rPr>
        <w:t xml:space="preserve">Linguistic Diversity:</w:t>
      </w:r>
    </w:p>
    <w:p>
      <w:pPr>
        <w:pStyle w:val="BodyText"/>
      </w:pPr>
      <w:r>
        <w:t xml:space="preserve">A major challenge in Germany Munich is the language barrier. Mitigation involves hiring counselors who are multilingual or working with interpreters during initial consultations. Additionally, all counseling materials will be translated into major languages spoken by the local student population.</w:t>
      </w:r>
    </w:p>
    <w:p>
      <w:pPr>
        <w:pStyle w:val="BodyText"/>
      </w:pPr>
      <w:r>
        <w:rPr>
          <w:bCs/>
          <w:b/>
        </w:rPr>
        <w:t xml:space="preserve">Cultural Resistance:</w:t>
      </w:r>
    </w:p>
    <w:p>
      <w:pPr>
        <w:pStyle w:val="BodyText"/>
      </w:pPr>
      <w:r>
        <w:t xml:space="preserve">Some traditional stakeholders may view counseling as unnecessary or stigmatizing. To address this, a comprehensive awareness campaign will be launched to educate parents and teachers about the preventative nature of school counseling. Emphasis will be placed on how the School Counselor enhances academic performance rather than just addressing behavioral problems.</w:t>
      </w:r>
    </w:p>
    <w:bookmarkEnd w:id="26"/>
    <w:bookmarkStart w:id="27" w:name="conclusion"/>
    <w:p>
      <w:pPr>
        <w:pStyle w:val="Heading2"/>
      </w:pPr>
      <w:r>
        <w:t xml:space="preserve">8. Conclusion</w:t>
      </w:r>
    </w:p>
    <w:p>
      <w:pPr>
        <w:pStyle w:val="FirstParagraph"/>
      </w:pPr>
      <w:r>
        <w:t xml:space="preserve">This Project Report concludes that the introduction of a dedicated School Counselor role is essential for the modern educational infrastructure in Germany Munich. By addressing the unique psychological, social, and academic needs of students in this vibrant city, we can foster an inclusive environment that supports every child’s potential. The School Counselor will serve as a cornerstone of student support, ensuring that Munich’s schools remain places of excellence and well-being for all residents.</w:t>
      </w:r>
    </w:p>
    <w:p>
      <w:pPr>
        <w:pStyle w:val="BodyText"/>
      </w:pPr>
      <w:r>
        <w:t xml:space="preserve">We recommend immediate approval to proceed with the pilot phase, subject to budgetary allocation by the upcoming fiscal quarter. This step will position Germany Munich as a leader in holistic educational support within Bavaria and across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School Counselor Role in Germany Munich</dc:title>
  <dc:creator/>
  <dc:language>en</dc:language>
  <cp:keywords/>
  <dcterms:created xsi:type="dcterms:W3CDTF">2026-07-29T09:50:41Z</dcterms:created>
  <dcterms:modified xsi:type="dcterms:W3CDTF">2026-07-29T09:50:41Z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