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44" w:name="X75efdb0ce1d2fcd23929f1a0c16cd20716a7a2a"/>
    <w:p>
      <w:pPr>
        <w:pStyle w:val="Heading1"/>
      </w:pPr>
      <w:r>
        <w:t xml:space="preserve">PROJECT REPORT: STRATEGIC IMPLEMENTATION OF SCHOOL COUNSELOR PROGRAMS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Culture, Regional Directorate Jakarta</w:t>
      </w:r>
      <w:r>
        <w:br/>
      </w:r>
      <w:r>
        <w:rPr>
          <w:bCs/>
          <w:b/>
        </w:rPr>
        <w:t xml:space="preserve">From:</w:t>
      </w:r>
      <w:r>
        <w:t xml:space="preserve"> </w:t>
      </w:r>
      <w:r>
        <w:t xml:space="preserve">Project Implementation Unit (PIU) – Student Wellness Initiative</w:t>
      </w:r>
      <w:r>
        <w:br/>
      </w:r>
      <w:r>
        <w:rPr>
          <w:bCs/>
          <w:b/>
        </w:rPr>
        <w:t xml:space="preserve">Subject:</w:t>
      </w:r>
      <w:r>
        <w:t xml:space="preserve"> </w:t>
      </w:r>
      <w:r>
        <w:t xml:space="preserve">Comprehensive Framework for Integrating Professional School Counselors in Jakarta’s Educational Institutions</w:t>
      </w:r>
    </w:p>
    <w:bookmarkStart w:id="22" w:name="section"/>
    <w:p>
      <w:pPr>
        <w:pStyle w:val="Heading2"/>
      </w:pPr>
      <w:bookmarkStart w:id="20" w:name="executive-summary"/>
      <w:bookmarkEnd w:id="20"/>
    </w:p>
    <w:bookmarkStart w:id="21" w:name="executive-summary"/>
    <w:p>
      <w:pPr>
        <w:pStyle w:val="Heading3"/>
      </w:pPr>
      <w:r>
        <w:t xml:space="preserve">1. Executive Summary</w:t>
      </w:r>
    </w:p>
    <w:p>
      <w:pPr>
        <w:pStyle w:val="FirstParagraph"/>
      </w:pPr>
      <w:r>
        <w:t xml:space="preserve">This Project Report outlines the critical necessity, strategic planning, and operational framework for establishing a robust network of professional School Counselor positions within the educational landscape of Indonesia Jakarta. As one of the most densely populated metropolitan areas in Southeast Asia, Jakarta faces unique socio-psychological challenges that directly impact student academic performance and holistic development. The primary objective of this initiative is to standardize mental health support across public and private institutions in Indonesia Jakarta, ensuring that every student has access to a qualified School Counselor. This document details the current landscape, the rationale for intervention, proposed implementation strategies specific to the cultural context of Indonesia Jakarta, and expected outcomes.</w:t>
      </w:r>
    </w:p>
    <w:bookmarkEnd w:id="21"/>
    <w:bookmarkEnd w:id="22"/>
    <w:bookmarkStart w:id="25" w:name="section-1"/>
    <w:p>
      <w:pPr>
        <w:pStyle w:val="Heading2"/>
      </w:pPr>
      <w:bookmarkStart w:id="23" w:name="background-and-context"/>
      <w:bookmarkEnd w:id="23"/>
    </w:p>
    <w:bookmarkStart w:id="24" w:name="background-and-contextual-analysis"/>
    <w:p>
      <w:pPr>
        <w:pStyle w:val="Heading3"/>
      </w:pPr>
      <w:r>
        <w:t xml:space="preserve">2. Background and Contextual Analysis</w:t>
      </w:r>
    </w:p>
    <w:p>
      <w:pPr>
        <w:pStyle w:val="FirstParagraph"/>
      </w:pPr>
      <w:r>
        <w:t xml:space="preserve">The educational environment in Indonesia Jakarta is characterized by rapid urbanization, high academic competition, and significant socioeconomic disparity. Unlike rural areas of Indonesia where community support systems are traditionally stronger, the fast-paced lifestyle of Jakarta often leads to social isolation among adolescents. Recent surveys conducted within secondary schools in central and west Jakarta indicate a rising prevalence of anxiety disorders, depression, and bullying-related trauma among students.</w:t>
      </w:r>
    </w:p>
    <w:p>
      <w:pPr>
        <w:pStyle w:val="BodyText"/>
      </w:pPr>
      <w:r>
        <w:t xml:space="preserve">Historically, student guidance services in Indonesia were managed by homeroom teachers or administrative staff lacking specialized psychological training. However, the complexity of issues facing students in Indonesia Jakarta requires a more specialized approach. The demand for a dedicated School Counselor is no longer merely an optional enhancement but a fundamental requirement for educational equity and student safety. The cultural fabric of Indonesia Jakarta, which places immense pressure on academic success to secure future employment, exacerbates stress levels among youth. Therefore, the introduction of formalized School Counselor roles is essential to bridge the gap between academic rigor and mental well-being.</w:t>
      </w:r>
    </w:p>
    <w:bookmarkEnd w:id="24"/>
    <w:bookmarkEnd w:id="25"/>
    <w:bookmarkStart w:id="28" w:name="section-2"/>
    <w:p>
      <w:pPr>
        <w:pStyle w:val="Heading2"/>
      </w:pPr>
      <w:bookmarkStart w:id="26" w:name="objectives"/>
      <w:bookmarkEnd w:id="26"/>
    </w:p>
    <w:bookmarkStart w:id="27" w:name="project-objectives"/>
    <w:p>
      <w:pPr>
        <w:pStyle w:val="Heading3"/>
      </w:pPr>
      <w:r>
        <w:t xml:space="preserve">3. Project Objectives</w:t>
      </w:r>
    </w:p>
    <w:p>
      <w:pPr>
        <w:pStyle w:val="FirstParagraph"/>
      </w:pPr>
      <w:r>
        <w:t xml:space="preserve">The core objectives of deploying School Counselors in Indonesia Jakarta are multifaceted:</w:t>
      </w:r>
    </w:p>
    <w:p>
      <w:pPr>
        <w:numPr>
          <w:ilvl w:val="0"/>
          <w:numId w:val="1001"/>
        </w:numPr>
        <w:pStyle w:val="Compact"/>
      </w:pPr>
      <w:r>
        <w:rPr>
          <w:bCs/>
          <w:b/>
        </w:rPr>
        <w:t xml:space="preserve">To Reduce Academic Stress:</w:t>
      </w:r>
      <w:r>
        <w:t xml:space="preserve"> </w:t>
      </w:r>
      <w:r>
        <w:t xml:space="preserve">Implement evidence-based coping mechanisms for students facing the intense pressure of national exams and university entrance requirements prevalent in Jakarta.</w:t>
      </w:r>
    </w:p>
    <w:p>
      <w:pPr>
        <w:numPr>
          <w:ilvl w:val="0"/>
          <w:numId w:val="1001"/>
        </w:numPr>
        <w:pStyle w:val="Compact"/>
      </w:pPr>
      <w:r>
        <w:rPr>
          <w:bCs/>
          <w:b/>
        </w:rPr>
        <w:t xml:space="preserve">To Mitigate Bullying and Violence:</w:t>
      </w:r>
      <w:r>
        <w:t xml:space="preserve"> </w:t>
      </w:r>
      <w:r>
        <w:t xml:space="preserve">Establish a proactive intervention system led by the School Counselor to address cyberbullying, physical harassment, and social exclusion within school premises in Indonesia Jakarta.</w:t>
      </w:r>
    </w:p>
    <w:p>
      <w:pPr>
        <w:numPr>
          <w:ilvl w:val="0"/>
          <w:numId w:val="1001"/>
        </w:numPr>
        <w:pStyle w:val="Compact"/>
      </w:pPr>
      <w:r>
        <w:rPr>
          <w:bCs/>
          <w:b/>
        </w:rPr>
        <w:t xml:space="preserve">To Support Career Development:</w:t>
      </w:r>
      <w:r>
        <w:t xml:space="preserve"> </w:t>
      </w:r>
      <w:r>
        <w:t xml:space="preserve">Guide students through career counseling that aligns with the diverse economic opportunities available in the Jakarta metropolitan area, including tech hubs, creative industries, and traditional sectors.</w:t>
      </w:r>
    </w:p>
    <w:p>
      <w:pPr>
        <w:numPr>
          <w:ilvl w:val="0"/>
          <w:numId w:val="1001"/>
        </w:numPr>
        <w:pStyle w:val="Compact"/>
      </w:pPr>
      <w:r>
        <w:rPr>
          <w:bCs/>
          <w:b/>
        </w:rPr>
        <w:t xml:space="preserve">To Provide Crisis Intervention:</w:t>
      </w:r>
      <w:r>
        <w:t xml:space="preserve"> </w:t>
      </w:r>
      <w:r>
        <w:t xml:space="preserve">Ensure immediate psychological first aid is available for students experiencing family trauma, loss, or acute mental health crises.</w:t>
      </w:r>
    </w:p>
    <w:bookmarkEnd w:id="27"/>
    <w:bookmarkEnd w:id="28"/>
    <w:bookmarkStart w:id="34" w:name="section-3"/>
    <w:p>
      <w:pPr>
        <w:pStyle w:val="Heading2"/>
      </w:pPr>
      <w:bookmarkStart w:id="29" w:name="methodology-and-implementation"/>
      <w:bookmarkEnd w:id="29"/>
    </w:p>
    <w:bookmarkStart w:id="33" w:name="Xcb0862858d4eefee1df284fbc90a48670abdd2c"/>
    <w:p>
      <w:pPr>
        <w:pStyle w:val="Heading3"/>
      </w:pPr>
      <w:r>
        <w:t xml:space="preserve">4. Implementation Strategy for Indonesia Jakarta</w:t>
      </w:r>
    </w:p>
    <w:p>
      <w:pPr>
        <w:pStyle w:val="FirstParagraph"/>
      </w:pPr>
      <w:r>
        <w:t xml:space="preserve">The rollout of the School Counselor program in Indonesia Jakarta will be executed in three distinct phases, tailored to the logistical and cultural realities of the capital city.</w:t>
      </w:r>
    </w:p>
    <w:bookmarkStart w:id="30" w:name="X4e9f8a88274638a53617ddf63cd7ac36f2089ba"/>
    <w:p>
      <w:pPr>
        <w:pStyle w:val="Heading4"/>
      </w:pPr>
      <w:r>
        <w:rPr>
          <w:bCs/>
          <w:b/>
        </w:rPr>
        <w:t xml:space="preserve">Phase 1: Needs Assessment and Stakeholder Engagement (Months 1-3)</w:t>
      </w:r>
    </w:p>
    <w:p>
      <w:pPr>
        <w:pStyle w:val="FirstParagraph"/>
      </w:pPr>
      <w:r>
        <w:t xml:space="preserve">In this initial phase, the project team will collaborate with local school principals, parent-teacher associations (PTA), and community leaders across Jakarta’s districts (Kecamatan). It is crucial to address cultural stigmas surrounding mental health. In many communities in Indonesia Jakarta, seeking psychological help is still viewed as a sign of weakness or spiritual deficiency. The School Counselor will be introduced not just as a therapist, but as a mentor and academic advisor to normalize their presence. Focus groups will be held to identify the specific stressors unique to different socio-economic zones within Jakarta.</w:t>
      </w:r>
    </w:p>
    <w:bookmarkEnd w:id="30"/>
    <w:bookmarkStart w:id="31" w:name="Xb7e5ada20f7cc1c0263ae5f8c98ff923f7ccd76"/>
    <w:p>
      <w:pPr>
        <w:pStyle w:val="Heading4"/>
      </w:pPr>
      <w:r>
        <w:rPr>
          <w:bCs/>
          <w:b/>
        </w:rPr>
        <w:t xml:space="preserve">Phase 2: Recruitment and Specialized Training (Months 4-9)</w:t>
      </w:r>
    </w:p>
    <w:p>
      <w:pPr>
        <w:pStyle w:val="FirstParagraph"/>
      </w:pPr>
      <w:r>
        <w:t xml:space="preserve">The recruitment process for School Counselors in Indonesia Jakarta will prioritize candidates who hold recognized degrees in counseling psychology or educational guidance, accredited by the Indonesian Ministry of Education. However, academic credentials are not sufficient alone. The project will mandate a rigorous training module focused on "Cultural Competency in Urban Indonesia." This training will equip School Counselors with skills to navigate the specific challenges of Jakarta’s diverse population, including transmigration issues, religious pluralism, and economic disparity. Training modules will include crisis management for urban settings, digital citizenship education to combat online harassment, and family systems therapy adapted for the modern Jakarta nuclear or extended family structures.</w:t>
      </w:r>
    </w:p>
    <w:bookmarkEnd w:id="31"/>
    <w:bookmarkStart w:id="32" w:name="Xaacfbc3774c373bd568a8b6d43e26988236aeb3"/>
    <w:p>
      <w:pPr>
        <w:pStyle w:val="Heading4"/>
      </w:pPr>
      <w:r>
        <w:rPr>
          <w:bCs/>
          <w:b/>
        </w:rPr>
        <w:t xml:space="preserve">Phase 3: Deployment and Monitoring (Months 10-12)</w:t>
      </w:r>
    </w:p>
    <w:p>
      <w:pPr>
        <w:pStyle w:val="FirstParagraph"/>
      </w:pPr>
      <w:r>
        <w:t xml:space="preserve">School Counselors will be deployed with clear job descriptions that delineate their role from clinical psychiatric care. They will serve as the first line of defense, referring severe cases to external medical facilities when necessary. A monitoring framework will be established using both quantitative metrics (number of counseling sessions, incident reports reduced) and qualitative feedback from students and parents in Indonesia Jakarta. Regular supervision sessions led by senior psychologists will ensure that the School Counselors maintain professional boundaries and ethical standards.</w:t>
      </w:r>
    </w:p>
    <w:bookmarkEnd w:id="32"/>
    <w:bookmarkEnd w:id="33"/>
    <w:bookmarkEnd w:id="34"/>
    <w:bookmarkStart w:id="37" w:name="section-4"/>
    <w:p>
      <w:pPr>
        <w:pStyle w:val="Heading2"/>
      </w:pPr>
      <w:bookmarkStart w:id="35" w:name="challenges-and-mitigation"/>
      <w:bookmarkEnd w:id="35"/>
    </w:p>
    <w:bookmarkStart w:id="36" w:name="challenges-and-mitigation-strategies"/>
    <w:p>
      <w:pPr>
        <w:pStyle w:val="Heading3"/>
      </w:pPr>
      <w:r>
        <w:t xml:space="preserve">5. Challenges and Mitigation Strategies</w:t>
      </w:r>
    </w:p>
    <w:p>
      <w:pPr>
        <w:pStyle w:val="FirstParagraph"/>
      </w:pPr>
      <w:r>
        <w:t xml:space="preserve">The implementation of School Counselor services in Indonesia Jakarta faces several potential hurdles. One significant challenge is the high traffic congestion and logistical difficulties in reaching schools across the sprawling Jakarta area. To mitigate this, the project will utilize regional hubs for training and supervision, reducing travel time for administrative staff.</w:t>
      </w:r>
    </w:p>
    <w:p>
      <w:pPr>
        <w:pStyle w:val="BodyText"/>
      </w:pPr>
      <w:r>
        <w:t xml:space="preserve">Another challenge is resource allocation. Public schools in less affluent districts of Jakarta may struggle to fund counselor salaries initially. The project proposes a blended funding model involving government subsidies, private sector corporate social responsibility (CSR) partnerships with Jakarta-based multinational corporations, and alumni networks. Furthermore, language barriers may exist in international or bilingual schools; therefore, the School Counselor role will be adapted to be multilingual where necessary to effectively communicate with students from diverse linguistic backgrounds.</w:t>
      </w:r>
    </w:p>
    <w:bookmarkEnd w:id="36"/>
    <w:bookmarkEnd w:id="37"/>
    <w:bookmarkStart w:id="40" w:name="section-5"/>
    <w:p>
      <w:pPr>
        <w:pStyle w:val="Heading2"/>
      </w:pPr>
      <w:bookmarkStart w:id="38" w:name="expected-outcomes"/>
      <w:bookmarkEnd w:id="38"/>
    </w:p>
    <w:bookmarkStart w:id="39" w:name="expected-outcomes-and-impact"/>
    <w:p>
      <w:pPr>
        <w:pStyle w:val="Heading3"/>
      </w:pPr>
      <w:r>
        <w:t xml:space="preserve">6. Expected Outcomes and Impact</w:t>
      </w:r>
    </w:p>
    <w:p>
      <w:pPr>
        <w:pStyle w:val="FirstParagraph"/>
      </w:pPr>
      <w:r>
        <w:t xml:space="preserve">The successful integration of School Counselors in Indonesia Jakarta is expected to yield transformative results. We anticipate a measurable decrease in school dropout rates, particularly among at-risk youth. Improved student engagement in classroom activities will likely follow as mental barriers to learning are removed. Furthermore, the creation of a supportive school climate will enhance the reputation of educational institutions within the community.</w:t>
      </w:r>
    </w:p>
    <w:p>
      <w:pPr>
        <w:pStyle w:val="BodyText"/>
      </w:pPr>
      <w:r>
        <w:t xml:space="preserve">Long-term benefits include the cultivation of a generation that is not only academically proficient but also emotionally resilient and socially responsible. By addressing mental health early through dedicated School Counselors, Indonesia Jakarta can reduce the future burden on public healthcare systems regarding severe psychiatric disorders. The model developed in Jakarta is intended to serve as a pilot program for expansion into other major Indonesian cities.</w:t>
      </w:r>
    </w:p>
    <w:bookmarkEnd w:id="39"/>
    <w:bookmarkEnd w:id="40"/>
    <w:bookmarkStart w:id="43" w:name="section-6"/>
    <w:p>
      <w:pPr>
        <w:pStyle w:val="Heading2"/>
      </w:pPr>
      <w:bookmarkStart w:id="41" w:name="conclusion"/>
      <w:bookmarkEnd w:id="41"/>
    </w:p>
    <w:bookmarkStart w:id="42" w:name="conclusion"/>
    <w:p>
      <w:pPr>
        <w:pStyle w:val="Heading3"/>
      </w:pPr>
      <w:r>
        <w:t xml:space="preserve">7. Conclusion</w:t>
      </w:r>
    </w:p>
    <w:p>
      <w:pPr>
        <w:pStyle w:val="FirstParagraph"/>
      </w:pPr>
      <w:r>
        <w:t xml:space="preserve">In conclusion, the establishment of professional School Counselor roles in Indonesia Jakarta is an urgent and vital investment in the nation’s future human capital. The unique urban challenges of Jakarta require a targeted, culturally sensitive approach to student welfare. This Project Report provides a comprehensive roadmap for achieving this goal through strategic planning, specialized training, and robust community engagement. By prioritizing the mental health of students in Indonesia Jakarta through dedicated School Counselor services, we affirm our commitment to holistic education and the well-being of every child in the capital city. Immediate approval and funding for Phase 1 are recommended to commence these life-changing interventions.</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Indonesia Jakarta</dc:title>
  <dc:creator/>
  <dc:language>en</dc:language>
  <cp:keywords/>
  <dcterms:created xsi:type="dcterms:W3CDTF">2026-07-29T15:09:16Z</dcterms:created>
  <dcterms:modified xsi:type="dcterms:W3CDTF">2026-07-29T15:09:16Z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