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Naples,</w:t>
      </w:r>
      <w:r>
        <w:t xml:space="preserve"> </w:t>
      </w:r>
      <w:r>
        <w:t xml:space="preserve">Italy</w:t>
      </w:r>
    </w:p>
    <w:bookmarkStart w:id="20" w:name="X6a7fac980aa7d7ca22b61b43a6089975a897b9d"/>
    <w:p>
      <w:pPr>
        <w:pStyle w:val="Heading1"/>
      </w:pPr>
      <w:r>
        <w:t xml:space="preserve">Project Report: The Strategic Implementation of the School Counselor in Naples, Italy</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Merit (MUR), Regional School Directorate for Campania</w:t>
      </w:r>
      <w:r>
        <w:br/>
      </w:r>
      <w:r>
        <w:rPr>
          <w:bCs/>
          <w:b/>
        </w:rPr>
        <w:t xml:space="preserve">From:</w:t>
      </w:r>
      <w:r>
        <w:t xml:space="preserve">Counseling Services Task Force</w:t>
      </w:r>
      <w:r>
        <w:br/>
      </w:r>
    </w:p>
    <w:p>
      <w:pPr>
        <w:pStyle w:val="BodyText"/>
      </w:pPr>
      <w:r>
        <w:t xml:space="preserve">Subject:Comprehensive Proposal for Enhancing Student Well-being through the School Counselor Role in Naples, Italy</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a comprehensive framework for introducing and sustaining the role of the School Counselor within the educational ecosystem of Naples, Italy. While Italy has made significant strides in inclusive education through legislative measures such as Law 104/92 and subsequent decrees on inclusion, there remains a critical gap in specialized psychological support that extends beyond remedial or emergency interventions. This report proposes a structured integration of the School Counselor model specifically tailored to the unique socio-economic and cultural dynamics of Naples. By leveraging local community resources and aligning with national educational goals, this project aims to foster a holistic approach to student development, reducing dropout rates and enhancing academic performance through emotional and psychological support.</w:t>
      </w:r>
    </w:p>
    <w:bookmarkEnd w:id="21"/>
    <w:bookmarkStart w:id="25" w:name="contextual-background"/>
    <w:bookmarkStart w:id="24" w:name="Xf1e3bd09f67bb55de9636f1f200c1cf27504160"/>
    <w:p>
      <w:pPr>
        <w:pStyle w:val="Heading2"/>
      </w:pPr>
      <w:r>
        <w:t xml:space="preserve">2. Contextual Background: The Unique Landscape of Naples</w:t>
      </w:r>
    </w:p>
    <w:p>
      <w:pPr>
        <w:pStyle w:val="FirstParagraph"/>
      </w:pPr>
      <w:r>
        <w:t xml:space="preserve">To understand the necessity of the School Counselor in this specific locale, one must first analyze the distinct environment of Naples, Italy. As the capital of Campania and a city with a rich historical heritage coupled with complex modern challenges, Naples presents a unique case study for educational intervention.</w:t>
      </w:r>
    </w:p>
    <w:bookmarkStart w:id="22" w:name="socio-economic-challenges"/>
    <w:p>
      <w:pPr>
        <w:pStyle w:val="Heading3"/>
      </w:pPr>
      <w:r>
        <w:t xml:space="preserve">2.1 Socio-Economic Challenges</w:t>
      </w:r>
    </w:p>
    <w:p>
      <w:pPr>
        <w:pStyle w:val="FirstParagraph"/>
      </w:pPr>
      <w:r>
        <w:t xml:space="preserve">Naples faces significant socio-economic disparities compared to other major Italian cities. Issues such as high unemployment rates, particularly among youth, and the presence of informal economies create an environment where academic engagement can be fragile. The School Counselor is essential not merely as a therapist, but as a mentor who helps students navigate these external pressures. In many neighborhoods of Naples, family structures may be under stress due to economic instability; the counselor acts as a stabilizing figure within the school environment.</w:t>
      </w:r>
    </w:p>
    <w:bookmarkEnd w:id="22"/>
    <w:bookmarkStart w:id="23" w:name="cultural-and-community-dynamics"/>
    <w:p>
      <w:pPr>
        <w:pStyle w:val="Heading3"/>
      </w:pPr>
      <w:r>
        <w:t xml:space="preserve">2.2 Cultural and Community Dynamics</w:t>
      </w:r>
    </w:p>
    <w:p>
      <w:pPr>
        <w:pStyle w:val="FirstParagraph"/>
      </w:pPr>
      <w:r>
        <w:t xml:space="preserve">Culturally, Naples is characterized by strong communal bonds yet also by a certain isolationism in facing institutional authority. Historically, there has been skepticism toward bureaucratic educational structures. Therefore, the introduction of the School Counselor in Italy Naples must be framed not as an external imposition, but as a bridge between the family and the institution. The counselor serves as a translator of needs—translating student anxiety into actionable educational strategies for teachers and communicating school resources effectively to parents who may feel alienated by traditional schooling systems.</w:t>
      </w:r>
    </w:p>
    <w:bookmarkEnd w:id="23"/>
    <w:bookmarkEnd w:id="24"/>
    <w:bookmarkEnd w:id="25"/>
    <w:bookmarkStart w:id="29" w:name="the-role-of-the-school-counselor"/>
    <w:bookmarkStart w:id="28" w:name="X7ddf7ad9ce2336dd8c1c063236593beb2485844"/>
    <w:p>
      <w:pPr>
        <w:pStyle w:val="Heading2"/>
      </w:pPr>
      <w:r>
        <w:t xml:space="preserve">3. Defining the Role of the School Counselor</w:t>
      </w:r>
    </w:p>
    <w:p>
      <w:pPr>
        <w:pStyle w:val="FirstParagraph"/>
      </w:pPr>
      <w:r>
        <w:t xml:space="preserve">In this project, the term "School Counselor" is defined strictly within the context of Italy's current legal framework and international best practices. Unlike a clinical psychologist who treats pathology, or a special education teacher who handles specific disabilities, the School Counselor operates on a preventative and developmental model.</w:t>
      </w:r>
    </w:p>
    <w:bookmarkStart w:id="26" w:name="core-responsibilities"/>
    <w:p>
      <w:pPr>
        <w:pStyle w:val="Heading3"/>
      </w:pPr>
      <w:r>
        <w:t xml:space="preserve">3.1 Core Responsibilities</w:t>
      </w:r>
    </w:p>
    <w:p>
      <w:pPr>
        <w:numPr>
          <w:ilvl w:val="0"/>
          <w:numId w:val="1001"/>
        </w:numPr>
        <w:pStyle w:val="Compact"/>
      </w:pPr>
      <w:r>
        <w:rPr>
          <w:bCs/>
          <w:b/>
        </w:rPr>
        <w:t xml:space="preserve">Bullying Prevention and Social-Emotional Learning (SEL):</w:t>
      </w:r>
      <w:r>
        <w:t xml:space="preserve">In Naples, where school environments can be densely populated, the risk of bullying is high. The counselor implements SEL curricula that teach empathy, conflict resolution, and emotional regulation.</w:t>
      </w:r>
    </w:p>
    <w:p>
      <w:pPr>
        <w:numPr>
          <w:ilvl w:val="0"/>
          <w:numId w:val="1001"/>
        </w:numPr>
        <w:pStyle w:val="Compact"/>
      </w:pPr>
      <w:r>
        <w:rPr>
          <w:bCs/>
          <w:b/>
        </w:rPr>
        <w:t xml:space="preserve">Career Guidance:</w:t>
      </w:r>
      <w:r>
        <w:t xml:space="preserve">Given the volatile job market in Southern Italy (Mezzogiorno), career guidance is crucial. The School Counselor helps students identify their strengths and connect them with vocational opportunities or university pathways, thereby reducing the "brain drain" by encouraging local talent retention.</w:t>
      </w:r>
    </w:p>
    <w:p>
      <w:pPr>
        <w:numPr>
          <w:ilvl w:val="0"/>
          <w:numId w:val="1001"/>
        </w:numPr>
        <w:pStyle w:val="Compact"/>
      </w:pPr>
      <w:r>
        <w:rPr>
          <w:bCs/>
          <w:b/>
        </w:rPr>
        <w:t xml:space="preserve">Suicide Prevention and Crisis Intervention:</w:t>
      </w:r>
      <w:r>
        <w:t xml:space="preserve">The counselor provides a safe harbor for students in crisis, coordinating with local health authorities (ASL Napoli 1-5) to ensure immediate support is available.</w:t>
      </w:r>
    </w:p>
    <w:bookmarkEnd w:id="26"/>
    <w:bookmarkStart w:id="27" w:name="distinctiveness-of-the-italian-model"/>
    <w:p>
      <w:pPr>
        <w:pStyle w:val="Heading3"/>
      </w:pPr>
      <w:r>
        <w:t xml:space="preserve">3.2 Distinctiveness of the Italian Model</w:t>
      </w:r>
    </w:p>
    <w:p>
      <w:pPr>
        <w:pStyle w:val="FirstParagraph"/>
      </w:pPr>
      <w:r>
        <w:t xml:space="preserve">In Italy, the School Counselor often works within a multidisciplinary team that includes teachers, parents, and social workers. This report emphasizes collaboration over isolation. The counselor does not work in a vacuum but is embedded in the "Collegio dei Docenti" (Teachers' Board) to influence pedagogical strategies proactively.</w:t>
      </w:r>
    </w:p>
    <w:bookmarkEnd w:id="27"/>
    <w:bookmarkEnd w:id="28"/>
    <w:bookmarkEnd w:id="29"/>
    <w:bookmarkStart w:id="34" w:name="implementation-strategy"/>
    <w:bookmarkStart w:id="33" w:name="implementation-strategy-for-naples"/>
    <w:p>
      <w:pPr>
        <w:pStyle w:val="Heading2"/>
      </w:pPr>
      <w:r>
        <w:t xml:space="preserve">4. Implementation Strategy for Naples</w:t>
      </w:r>
    </w:p>
    <w:p>
      <w:pPr>
        <w:pStyle w:val="FirstParagraph"/>
      </w:pPr>
      <w:r>
        <w:t xml:space="preserve">The rollout of this project in Italy Naples is designed in three phases over a five-year period.</w:t>
      </w:r>
    </w:p>
    <w:bookmarkStart w:id="30" w:name="phase-1-pilot-programs-years-1-2"/>
    <w:p>
      <w:pPr>
        <w:pStyle w:val="Heading3"/>
      </w:pPr>
      <w:r>
        <w:t xml:space="preserve">Phase 1: Pilot Programs (Years 1-2)</w:t>
      </w:r>
    </w:p>
    <w:p>
      <w:pPr>
        <w:pStyle w:val="FirstParagraph"/>
      </w:pPr>
      <w:r>
        <w:t xml:space="preserve">We propose launching pilot programs in ten high-risk secondary schools across different districts of Naples, including areas like Scampia and Sanità. These pilots will test the efficacy of integrated counseling hours and community outreach methods. Data collection will focus on attendance rates, disciplinary incidents, and student satisfaction surveys.</w:t>
      </w:r>
    </w:p>
    <w:bookmarkEnd w:id="30"/>
    <w:bookmarkStart w:id="31" w:name="phase-2-evaluation-and-adjustment-year-3"/>
    <w:p>
      <w:pPr>
        <w:pStyle w:val="Heading3"/>
      </w:pPr>
      <w:r>
        <w:t xml:space="preserve">Phase 2: Evaluation and Adjustment (Year 3)</w:t>
      </w:r>
    </w:p>
    <w:p>
      <w:pPr>
        <w:pStyle w:val="FirstParagraph"/>
      </w:pPr>
      <w:r>
        <w:t xml:space="preserve">Data from the pilot phases will be analyzed by an independent committee comprising psychologists, educators from the University of Naples Federico II, and municipal representatives. Adjustments will be made to the counseling protocols based on cultural feedback. For instance, if parents in certain neighborhoods are hesitant to engage with counselors, alternative community-based meeting points (such as local libraries or sports centers) may be utilized.</w:t>
      </w:r>
    </w:p>
    <w:bookmarkEnd w:id="31"/>
    <w:bookmarkStart w:id="32" w:name="phase-3-full-scale-integration-years-4-5"/>
    <w:p>
      <w:pPr>
        <w:pStyle w:val="Heading3"/>
      </w:pPr>
      <w:r>
        <w:t xml:space="preserve">Phase 3: Full-Scale Integration (Years 4-5)</w:t>
      </w:r>
    </w:p>
    <w:p>
      <w:pPr>
        <w:pStyle w:val="FirstParagraph"/>
      </w:pPr>
      <w:r>
        <w:t xml:space="preserve">The School Counselor model will be expanded to all primary and secondary schools in the province of Naples. Funding will be secured through a mix of regional budget allocations, European Social Funds (ESF), and private partnerships with local businesses committed to corporate social responsibility.</w:t>
      </w:r>
    </w:p>
    <w:bookmarkEnd w:id="32"/>
    <w:bookmarkEnd w:id="33"/>
    <w:bookmarkEnd w:id="34"/>
    <w:bookmarkStart w:id="37" w:name="expected-outcomes"/>
    <w:bookmarkStart w:id="36" w:name="expected-outcomes-and-impact"/>
    <w:p>
      <w:pPr>
        <w:pStyle w:val="Heading2"/>
      </w:pPr>
      <w:r>
        <w:t xml:space="preserve">5. Expected Outcomes and Impact</w:t>
      </w:r>
    </w:p>
    <w:p>
      <w:pPr>
        <w:pStyle w:val="FirstParagraph"/>
      </w:pPr>
      <w:r>
        <w:t xml:space="preserve">The successful integration of the School Counselor in Naples, Italy is projected to yield measurable improvements in several key areas:</w:t>
      </w:r>
    </w:p>
    <w:p>
      <w:pPr>
        <w:numPr>
          <w:ilvl w:val="0"/>
          <w:numId w:val="1002"/>
        </w:numPr>
        <w:pStyle w:val="Compact"/>
      </w:pPr>
      <w:r>
        <w:rPr>
          <w:bCs/>
          <w:b/>
        </w:rPr>
        <w:t xml:space="preserve">A Reduction in Early School Leaving:</w:t>
      </w:r>
      <w:r>
        <w:t xml:space="preserve">National statistics show that Southern Italy has higher dropout rates than the North. By addressing early signs of disengagement through counseling, this project aims to reduce dropout rates by 15% within five years.</w:t>
      </w:r>
    </w:p>
    <w:p>
      <w:pPr>
        <w:numPr>
          <w:ilvl w:val="0"/>
          <w:numId w:val="1002"/>
        </w:numPr>
        <w:pStyle w:val="Compact"/>
      </w:pPr>
      <w:r>
        <w:rPr>
          <w:bCs/>
          <w:b/>
        </w:rPr>
        <w:t xml:space="preserve">Enhanced Mental Health Literacy:</w:t>
      </w:r>
      <w:r>
        <w:t xml:space="preserve">Students will become more adept at recognizing mental health issues in themselves and peers, reducing stigma associated with seeking help.</w:t>
      </w:r>
    </w:p>
    <w:p>
      <w:pPr>
        <w:numPr>
          <w:ilvl w:val="0"/>
          <w:numId w:val="1002"/>
        </w:numPr>
        <w:pStyle w:val="Compact"/>
      </w:pPr>
      <w:r>
        <w:rPr>
          <w:bCs/>
          <w:b/>
        </w:rPr>
        <w:t xml:space="preserve">Better Teacher Support:</w:t>
      </w:r>
      <w:r>
        <w:t xml:space="preserve">Teachers often report high levels of burnout. The School Counselor provides teachers with strategies to manage classroom anxiety and behavioral issues, creating a more conducive learning environment for all.</w:t>
      </w:r>
    </w:p>
    <w:p>
      <w:pPr>
        <w:numPr>
          <w:ilvl w:val="0"/>
          <w:numId w:val="1002"/>
        </w:numPr>
        <w:pStyle w:val="Compact"/>
      </w:pPr>
      <w:r>
        <w:rPr>
          <w:bCs/>
          <w:b/>
        </w:rPr>
        <w:t xml:space="preserve">Familial Engagement:</w:t>
      </w:r>
      <w:r>
        <w:t xml:space="preserve">The counselor acts as a liaison, improving trust between families and schools. In Naples, where family is central to social life, engaging parents through counseling initiatives can lead to stronger home-school partnerships.</w:t>
      </w:r>
    </w:p>
    <w:bookmarkStart w:id="35" w:name="long-term-societal-benefits"/>
    <w:p>
      <w:pPr>
        <w:pStyle w:val="Heading3"/>
      </w:pPr>
      <w:r>
        <w:t xml:space="preserve">5.1 Long-Term Societal Benefits</w:t>
      </w:r>
    </w:p>
    <w:p>
      <w:pPr>
        <w:pStyle w:val="FirstParagraph"/>
      </w:pPr>
      <w:r>
        <w:t xml:space="preserve">Beyond the school gates, a healthier student population contributes to a healthier society. By providing emotional tools and career clarity, the School Counselor helps cultivate a generation of resilient citizens capable of contributing positively to the economic and social fabric of Naples.</w:t>
      </w:r>
    </w:p>
    <w:bookmarkEnd w:id="35"/>
    <w:bookmarkEnd w:id="36"/>
    <w:bookmarkEnd w:id="37"/>
    <w:bookmarkStart w:id="38" w:name="conclusion"/>
    <w:p>
      <w:pPr>
        <w:pStyle w:val="Heading2"/>
      </w:pPr>
      <w:r>
        <w:t xml:space="preserve">6. Conclusion</w:t>
      </w:r>
    </w:p>
    <w:p>
      <w:pPr>
        <w:pStyle w:val="FirstParagraph"/>
      </w:pPr>
      <w:r>
        <w:t xml:space="preserve">The proposal for establishing a robust School Counselor framework in Naples, Italy is not merely an educational upgrade; it is a social imperative. The unique challenges faced by the city require specialized, empathetic, and culturally competent support systems that traditional teaching staff cannot fully provide alone.</w:t>
      </w:r>
    </w:p>
    <w:p>
      <w:pPr>
        <w:pStyle w:val="BodyText"/>
      </w:pPr>
      <w:r>
        <w:t xml:space="preserve">By defining the School Counselor as a pivotal figure in preventative care and holistic development, this project addresses the root causes of educational disengagement rather than just its symptoms. The integration of this role respects the Italian context while adopting international best practices. It is a step toward ensuring that every child in Naples, regardless of their background or socioeconomic status, has access to the psychological support necessary to thrive.</w:t>
      </w:r>
    </w:p>
    <w:p>
      <w:pPr>
        <w:pStyle w:val="BodyText"/>
      </w:pPr>
      <w:r>
        <w:t xml:space="preserve">We recommend immediate approval for the Phase 1 Pilot Program and the allocation of initial funding to begin stakeholder consultations with school principals and local health authorities. The time for action is now; the future of Naples' youth depends on it.</w:t>
      </w:r>
    </w:p>
    <w:bookmarkEnd w:id="38"/>
    <w:p>
      <w:pPr>
        <w:pStyle w:val="BodyText"/>
      </w:pPr>
      <w:r>
        <w:t xml:space="preserve">© 2023 Project Report Task Force. All Rights Reserved.</w:t>
      </w:r>
      <w:r>
        <w:br/>
      </w:r>
      <w:r>
        <w:t xml:space="preserve">Document prepared for internal review and public dissemination.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the School Counselor in Naples, Italy</dc:title>
  <dc:creator/>
  <dc:language>en</dc:language>
  <cp:keywords/>
  <dcterms:created xsi:type="dcterms:W3CDTF">2026-07-29T15:06:07Z</dcterms:created>
  <dcterms:modified xsi:type="dcterms:W3CDTF">2026-07-29T15:06:07Z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