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Project</w:t>
      </w:r>
      <w:r>
        <w:t xml:space="preserve"> </w:t>
      </w:r>
      <w:r>
        <w:t xml:space="preserve">Report:</w:t>
      </w:r>
      <w:r>
        <w:t xml:space="preserve"> </w:t>
      </w:r>
      <w:r>
        <w:t xml:space="preserve">Islamabad,</w:t>
      </w:r>
      <w:r>
        <w:t xml:space="preserve"> </w:t>
      </w:r>
      <w:r>
        <w:t xml:space="preserve">Pakistan</w:t>
      </w:r>
    </w:p>
    <w:p>
      <w:pPr>
        <w:pStyle w:val="FirstParagraph"/>
      </w:pPr>
      <w:r>
        <w:t xml:space="preserve">```html</w:t>
      </w:r>
    </w:p>
    <w:bookmarkStart w:id="28" w:name="X9834d88e7cc53118ab1a1a92d0d027064e990ad"/>
    <w:p>
      <w:pPr>
        <w:pStyle w:val="Heading1"/>
      </w:pPr>
      <w:r>
        <w:t xml:space="preserve">Project Report: Implementation of a Comprehensive School Counselor Program in Islamabad, Pakistan</w:t>
      </w:r>
    </w:p>
    <w:p>
      <w:pPr>
        <w:pStyle w:val="FirstParagraph"/>
      </w:pPr>
      <w:r>
        <w:rPr>
          <w:bCs/>
          <w:b/>
        </w:rPr>
        <w:t xml:space="preserve">Date:</w:t>
      </w:r>
      <w:r>
        <w:br/>
      </w:r>
      <w:r>
        <w:t xml:space="preserve">October 26, 2023</w:t>
      </w:r>
      <w:r>
        <w:br/>
      </w:r>
      <w:r>
        <w:rPr>
          <w:bCs/>
          <w:b/>
        </w:rPr>
        <w:t xml:space="preserve">To:</w:t>
      </w:r>
      <w:r>
        <w:br/>
      </w:r>
      <w:r>
        <w:t xml:space="preserve">Ministry of Education and Literacy Headquarters, Islamabad</w:t>
      </w:r>
      <w:r>
        <w:br/>
      </w:r>
      <w:r>
        <w:rPr>
          <w:bCs/>
          <w:b/>
        </w:rPr>
        <w:t xml:space="preserve">From:</w:t>
      </w:r>
      <w:r>
        <w:br/>
      </w:r>
      <w:r>
        <w:t xml:space="preserve">Department of Student Welfare Services</w:t>
      </w:r>
      <w:r>
        <w:br/>
      </w:r>
      <w:r>
        <w:rPr>
          <w:bCs/>
          <w:b/>
        </w:rPr>
        <w:t xml:space="preserve">Subject</w:t>
      </w:r>
      <w:r>
        <w:t xml:space="preserve">: Strategic Proposal for Integrating Professional School Counselors in Urban Educational Institutions</w:t>
      </w:r>
    </w:p>
    <w:bookmarkStart w:id="20" w:name="executive-summary"/>
    <w:p>
      <w:pPr>
        <w:pStyle w:val="Heading2"/>
      </w:pPr>
      <w:r>
        <w:t xml:space="preserve">1. Executive Summary</w:t>
      </w:r>
    </w:p>
    <w:p>
      <w:pPr>
        <w:pStyle w:val="FirstParagraph"/>
      </w:pPr>
      <w:r>
        <w:t xml:space="preserve">This project report outlines the critical need and strategic framework for implementing a dedicated School Counselor program within the educational infrastructure of Islamabad, Pakistan. As the capital territory continues to experience rapid demographic shifts, urbanization, and technological integration, Pakistani students face unprecedented academic and psychosocial challenges. The current educational model in Islamabad heavily prioritizes rote learning and examination performance, often overlooking holistic student development. This report proposes the integration of certified School Counselors in public and private schools across Islamabad to address issues related to mental health anxiety, career guidance, behavioral disorders, and social adaptation.</w:t>
      </w:r>
    </w:p>
    <w:bookmarkEnd w:id="20"/>
    <w:bookmarkStart w:id="21" w:name="Xb73ce153bdb205ae03c87ec44cf213e11c4bd5d"/>
    <w:p>
      <w:pPr>
        <w:pStyle w:val="Heading2"/>
      </w:pPr>
      <w:r>
        <w:t xml:space="preserve">2. Background and Context: The Situation in Pakistan Islamabad</w:t>
      </w:r>
    </w:p>
    <w:p>
      <w:pPr>
        <w:pStyle w:val="FirstParagraph"/>
      </w:pPr>
      <w:r>
        <w:t xml:space="preserve">Pakistan Islamabad stands as the political and administrative heart of the nation. Unlike other metropolitan areas in Pakistan that may suffer from infrastructure deficits, schools in Islamabad generally possess better resources; however, they face distinct socio-cultural pressures. The student population here is diverse, ranging from children of diplomats and government officials to middle-class families striving for upward mobility.</w:t>
      </w:r>
    </w:p>
    <w:p>
      <w:pPr>
        <w:pStyle w:val="BodyText"/>
      </w:pPr>
      <w:r>
        <w:t xml:space="preserve">In recent years, there has been a noticeable rise in psychological distress among adolescents in Pakistan Islamabad. Factors contributing to this include:</w:t>
      </w:r>
    </w:p>
    <w:p>
      <w:pPr>
        <w:numPr>
          <w:ilvl w:val="0"/>
          <w:numId w:val="1001"/>
        </w:numPr>
        <w:pStyle w:val="Compact"/>
      </w:pPr>
      <w:r>
        <w:rPr>
          <w:bCs/>
          <w:b/>
        </w:rPr>
        <w:t xml:space="preserve">Academic Pressure:</w:t>
      </w:r>
      <w:r>
        <w:t xml:space="preserve">The competitive nature of the curriculum, particularly leading up to Matriculation and Intermediate boards, creates high-stress environments.</w:t>
      </w:r>
    </w:p>
    <w:p>
      <w:pPr>
        <w:numPr>
          <w:ilvl w:val="0"/>
          <w:numId w:val="1001"/>
        </w:numPr>
        <w:pStyle w:val="Compact"/>
      </w:pPr>
      <w:r>
        <w:rPr>
          <w:bCs/>
          <w:b/>
        </w:rPr>
        <w:t xml:space="preserve">Digital Exposure:</w:t>
      </w:r>
      <w:r>
        <w:t xml:space="preserve">School children in Islamabad have high access to smartphones and social media, exposing them to cyberbullying, unrealistic lifestyle comparisons, and online grooming.</w:t>
      </w:r>
    </w:p>
    <w:p>
      <w:pPr>
        <w:numPr>
          <w:ilvl w:val="0"/>
          <w:numId w:val="1001"/>
        </w:numPr>
        <w:pStyle w:val="Compact"/>
      </w:pPr>
      <w:r>
        <w:rPr>
          <w:bCs/>
          <w:b/>
        </w:rPr>
        <w:t xml:space="preserve">Socio-Economic Disparities:</w:t>
      </w:r>
      <w:r>
        <w:t xml:space="preserve">Even within Islamabad, there is a visible gap between elite private institutions and government schools. Counselors can help bridge this empathy gap by facilitating inclusive environments.</w:t>
      </w:r>
    </w:p>
    <w:p>
      <w:pPr>
        <w:numPr>
          <w:ilvl w:val="0"/>
          <w:numId w:val="1001"/>
        </w:numPr>
        <w:pStyle w:val="Compact"/>
      </w:pPr>
      <w:r>
        <w:rPr>
          <w:bCs/>
          <w:b/>
        </w:rPr>
        <w:t xml:space="preserve">Career Uncertainty:</w:t>
      </w:r>
      <w:r>
        <w:t xml:space="preserve">Many students graduate without clarity on their career paths, leading to mismatched university enrollments and subsequent dropout rates.</w:t>
      </w:r>
    </w:p>
    <w:bookmarkEnd w:id="21"/>
    <w:bookmarkStart w:id="22" w:name="Xddaa500551ea6e78295a92999a576e9ac197e5f"/>
    <w:p>
      <w:pPr>
        <w:pStyle w:val="Heading2"/>
      </w:pPr>
      <w:r>
        <w:t xml:space="preserve">3. Objectives of the School Counselor Program</w:t>
      </w:r>
    </w:p>
    <w:p>
      <w:pPr>
        <w:pStyle w:val="FirstParagraph"/>
      </w:pPr>
      <w:r>
        <w:t xml:space="preserve">The primary goal of this initiative is to establish a robust support system within schools in Pakistan Islamabad. The specific objectives include:</w:t>
      </w:r>
    </w:p>
    <w:p>
      <w:pPr>
        <w:numPr>
          <w:ilvl w:val="0"/>
          <w:numId w:val="1002"/>
        </w:numPr>
        <w:pStyle w:val="Compact"/>
      </w:pPr>
      <w:r>
        <w:rPr>
          <w:bCs/>
          <w:b/>
        </w:rPr>
        <w:t xml:space="preserve">Mental Health Support:</w:t>
      </w:r>
      <w:r>
        <w:t xml:space="preserve">To provide accessible, confidential, and non-judgmental counseling services for students dealing with anxiety, depression, family issues, and trauma.</w:t>
      </w:r>
    </w:p>
    <w:p>
      <w:pPr>
        <w:numPr>
          <w:ilvl w:val="0"/>
          <w:numId w:val="1002"/>
        </w:numPr>
        <w:pStyle w:val="Compact"/>
      </w:pPr>
      <w:r>
        <w:rPr>
          <w:bCs/>
          <w:b/>
        </w:rPr>
        <w:t xml:space="preserve">Career Guidance and Academic Planning:</w:t>
      </w:r>
      <w:r>
        <w:t xml:space="preserve">To assist students in making informed decisions regarding higher education streams (Pre-Medical vs. Pre-Engineering) based on aptitude rather than peer pressure or parental coercion.</w:t>
      </w:r>
    </w:p>
    <w:p>
      <w:pPr>
        <w:numPr>
          <w:ilvl w:val="0"/>
          <w:numId w:val="1002"/>
        </w:numPr>
        <w:pStyle w:val="Compact"/>
      </w:pPr>
      <w:r>
        <w:rPr>
          <w:bCs/>
          <w:b/>
        </w:rPr>
        <w:t xml:space="preserve">Bullying and Behavioral Intervention:</w:t>
      </w:r>
      <w:r>
        <w:t xml:space="preserve">To identify early signs of bullying, aggression, or social withdrawal and implement preventive measures.</w:t>
      </w:r>
    </w:p>
    <w:p>
      <w:pPr>
        <w:numPr>
          <w:ilvl w:val="0"/>
          <w:numId w:val="1002"/>
        </w:numPr>
        <w:pStyle w:val="Compact"/>
      </w:pPr>
      <w:r>
        <w:rPr>
          <w:bCs/>
          <w:b/>
        </w:rPr>
        <w:t xml:space="preserve">Crisis Management:</w:t>
      </w:r>
      <w:r>
        <w:t xml:space="preserve">To serve as first responders in school crises, such as the death of a student or natural disasters.</w:t>
      </w:r>
    </w:p>
    <w:p>
      <w:pPr>
        <w:numPr>
          <w:ilvl w:val="0"/>
          <w:numId w:val="1002"/>
        </w:numPr>
        <w:pStyle w:val="Compact"/>
      </w:pPr>
      <w:r>
        <w:rPr>
          <w:bCs/>
          <w:b/>
        </w:rPr>
        <w:t xml:space="preserve">Parental Engagement:</w:t>
      </w:r>
      <w:r>
        <w:t xml:space="preserve">To educate parents in Pakistan Islamabad on modern parenting techniques, mental health awareness, and how to support their children academically without adding undue pressure.</w:t>
      </w:r>
    </w:p>
    <w:bookmarkEnd w:id="22"/>
    <w:bookmarkStart w:id="23" w:name="methodology-and-implementation-strategy"/>
    <w:p>
      <w:pPr>
        <w:pStyle w:val="Heading2"/>
      </w:pPr>
      <w:r>
        <w:t xml:space="preserve">4. Methodology and Implementation Strategy</w:t>
      </w:r>
    </w:p>
    <w:p>
      <w:pPr>
        <w:pStyle w:val="FirstParagraph"/>
      </w:pPr>
      <w:r>
        <w:rPr>
          <w:bCs/>
          <w:b/>
        </w:rPr>
        <w:t xml:space="preserve">A. Phased Rollout:</w:t>
      </w:r>
    </w:p>
    <w:p>
      <w:pPr>
        <w:pStyle w:val="BodyText"/>
      </w:pPr>
      <w:r>
        <w:t xml:space="preserve">The implementation will begin in Islamabad with a pilot phase targeting ten schools (five public sector colleges and five private institutions) to test the efficacy of different counseling models. Based on feedback, the program will expand to cover all educational institutions in the capital territory within three years.</w:t>
      </w:r>
    </w:p>
    <w:p>
      <w:pPr>
        <w:pStyle w:val="BodyText"/>
      </w:pPr>
      <w:r>
        <w:rPr>
          <w:bCs/>
          <w:b/>
        </w:rPr>
        <w:t xml:space="preserve">B. Qualifications of Counselors:</w:t>
      </w:r>
    </w:p>
    <w:p>
      <w:pPr>
        <w:numPr>
          <w:ilvl w:val="0"/>
          <w:numId w:val="1003"/>
        </w:numPr>
        <w:pStyle w:val="Compact"/>
      </w:pPr>
      <w:r>
        <w:t xml:space="preserve">Holding at least a Master’s degree in Psychology, Counseling, or Social Work from a recognized university in Pakistan.</w:t>
      </w:r>
    </w:p>
    <w:p>
      <w:pPr>
        <w:numPr>
          <w:ilvl w:val="0"/>
          <w:numId w:val="1003"/>
        </w:numPr>
        <w:pStyle w:val="Compact"/>
      </w:pPr>
      <w:r>
        <w:t xml:space="preserve">Certification in child and adolescent development.</w:t>
      </w:r>
    </w:p>
    <w:p>
      <w:pPr>
        <w:numPr>
          <w:ilvl w:val="0"/>
          <w:numId w:val="1003"/>
        </w:numPr>
        <w:pStyle w:val="Compact"/>
      </w:pPr>
      <w:r>
        <w:t xml:space="preserve">Trauma-informed care training.</w:t>
      </w:r>
    </w:p>
    <w:p>
      <w:pPr>
        <w:pStyle w:val="FirstParagraph"/>
      </w:pPr>
      <w:r>
        <w:rPr>
          <w:bCs/>
          <w:b/>
        </w:rPr>
        <w:t xml:space="preserve">C. Infrastructure Requirements:</w:t>
      </w:r>
    </w:p>
    <w:p>
      <w:pPr>
        <w:pStyle w:val="FirstParagraph"/>
      </w:pPr>
      <w:r>
        <w:t xml:space="preserve">The project report mandates that every school in Islamabad must designate a private, soundproof room as the "Counseling Corner." This space should be comfortable and welcoming, distinct from the principal’s office or disciplinary area to ensure student confidentiality.</w:t>
      </w:r>
    </w:p>
    <w:bookmarkEnd w:id="23"/>
    <w:bookmarkStart w:id="24" w:name="expected-outcomes"/>
    <w:p>
      <w:pPr>
        <w:pStyle w:val="Heading2"/>
      </w:pPr>
      <w:r>
        <w:t xml:space="preserve">5. Expected Outcomes</w:t>
      </w:r>
    </w:p>
    <w:p>
      <w:pPr>
        <w:pStyle w:val="FirstParagraph"/>
      </w:pPr>
      <w:r>
        <w:t xml:space="preserve">The integration of School Counselors in Pakistan Islamabad is projected to yield significant positive outcomes:</w:t>
      </w:r>
    </w:p>
    <w:p>
      <w:pPr>
        <w:pStyle w:val="FirstParagraph"/>
      </w:pPr>
    </w:p>
    <w:p>
      <w:pPr>
        <w:pStyle w:val="BodyText"/>
      </w:pPr>
      <w:r>
        <w:t xml:space="preserve">A reduction in dropout rates, particularly among female students facing early marriage pressures or academic discouragement.</w:t>
      </w:r>
    </w:p>
    <w:p>
      <w:pPr>
        <w:pStyle w:val="BodyText"/>
      </w:pPr>
      <w:r>
        <w:rPr>
          <w:bCs/>
          <w:b/>
        </w:rPr>
        <w:t xml:space="preserve">Improved Academic Performance:</w:t>
      </w:r>
      <w:r>
        <w:t xml:space="preserve">Counselors can help students develop better study habits and time management skills, leading to higher grades.</w:t>
      </w:r>
    </w:p>
    <w:p>
      <w:pPr>
        <w:pStyle w:val="BodyText"/>
      </w:pPr>
      <w:r>
        <w:rPr>
          <w:bCs/>
          <w:b/>
        </w:rPr>
        <w:t xml:space="preserve">Better Mental Health Statistics:</w:t>
      </w:r>
      <w:r>
        <w:t xml:space="preserve">A measurable decrease in reported cases of severe anxiety and depression among school-going children.</w:t>
      </w:r>
    </w:p>
    <w:p>
      <w:pPr>
        <w:pStyle w:val="BodyText"/>
      </w:pPr>
      <w:r>
        <w:rPr>
          <w:bCs/>
          <w:b/>
        </w:rPr>
        <w:t xml:space="preserve">Safer School Environments:</w:t>
      </w:r>
      <w:r>
        <w:t xml:space="preserve">A decline in incidents of bullying, vandalism, and violent behavior on school premises.</w:t>
      </w:r>
    </w:p>
    <w:bookmarkEnd w:id="24"/>
    <w:bookmarkStart w:id="25" w:name="challenges-and-mitigation-strategies"/>
    <w:p>
      <w:pPr>
        <w:pStyle w:val="Heading2"/>
      </w:pPr>
      <w:r>
        <w:t xml:space="preserve">6. Challenges and Mitigation Strategies</w:t>
      </w:r>
    </w:p>
    <w:p>
      <w:pPr>
        <w:pStyle w:val="FirstParagraph"/>
      </w:pPr>
      <w:r>
        <w:t xml:space="preserve">#</w:t>
      </w:r>
    </w:p>
    <w:p>
      <w:pPr>
        <w:pStyle w:val="BodyText"/>
      </w:pPr>
      <w:r>
        <w:t xml:space="preserve">&gt;Challenges</w:t>
      </w:r>
    </w:p>
    <w:p>
      <w:pPr>
        <w:pStyle w:val="BodyText"/>
      </w:pPr>
      <w:r>
        <w:t xml:space="preserve">&gt;Potential Solutions</w:t>
      </w:r>
    </w:p>
    <w:p>
      <w:pPr>
        <w:pStyle w:val="BodyText"/>
      </w:pPr>
      <w:r>
        <w:t xml:space="preserve">&lt;tr&gt; &lt;/Strong&gt; &lt;p style="text-align:center"&gt;&amp;amp;;&amp;amp;;&amp;amp;;" </w:t>
      </w:r>
    </w:p>
    <w:p>
      <w:pPr>
        <w:pStyle w:val="BodyText"/>
      </w:pPr>
      <w:r>
        <w:t xml:space="preserve">&lt;</w:t>
      </w:r>
    </w:p>
    <w:p>
      <w:pPr>
        <w:pStyle w:val="BodyText"/>
      </w:pPr>
      <w:r>
        <w:t xml:space="preserve">&amp;HΩ歕</w:t>
      </w:r>
    </w:p>
    <w:p>
      <w:pPr>
        <w:pStyle w:val="BodyText"/>
      </w:pPr>
      <w:r>
        <w:t xml:space="preserve">Cultural Stigma Regarding Mental Health</w:t>
      </w:r>
    </w:p>
    <w:p>
      <w:pPr>
        <w:pStyle w:val="BodyText"/>
      </w:pPr>
      <w:r>
        <w:t xml:space="preserve">Sensitization workshops for parents and teachers. Emphasizing counseling as "performance optimization" rather than "mental illness treatment."</w:t>
      </w:r>
    </w:p>
    <w:p>
      <w:pPr>
        <w:pStyle w:val="BodyText"/>
      </w:pPr>
      <w:r>
        <w:t xml:space="preserve">&lt;/p&gt;&lt;strong&gt;"</w:t>
      </w:r>
    </w:p>
    <w:p>
      <w:pPr>
        <w:pStyle w:val="BodyText"/>
      </w:pPr>
      <w:r>
        <w:t xml:space="preserve">&amp;α亏</w:t>
      </w:r>
      <w:r>
        <w:rPr>
          <w:bCs/>
          <w:b/>
        </w:rPr>
        <w:t xml:space="preserve">Counselor Burnout</w:t>
      </w:r>
    </w:p>
    <w:p>
      <w:pPr>
        <w:pStyle w:val="BodyText"/>
      </w:pPr>
      <w:r>
        <w:t xml:space="preserve">Mandatory supervision sessions and reasonable caseload limits (e.g., max 5 students per week for intensive therapy).</w:t>
      </w:r>
    </w:p>
    <w:p>
      <w:pPr>
        <w:pStyle w:val="BodyText"/>
      </w:pPr>
      <w:r>
        <w:t xml:space="preserve">&lt;/p&gt;&lt;strong&gt;"</w:t>
      </w:r>
    </w:p>
    <w:p>
      <w:pPr>
        <w:pStyle w:val="BodyText"/>
      </w:pPr>
      <w:r>
        <w:t xml:space="preserve">&amp;📥</w:t>
      </w:r>
      <w:r>
        <w:rPr>
          <w:bCs/>
          <w:b/>
        </w:rPr>
        <w:t xml:space="preserve">Lack of Standardized Curriculum</w:t>
      </w:r>
    </w:p>
    <w:p>
      <w:pPr>
        <w:pStyle w:val="BodyText"/>
      </w:pPr>
      <w:r>
        <w:t xml:space="preserve">Collaboration with the Islamabad Capital Territory (ICT) Education Department to create a standardized counseling module.</w:t>
      </w:r>
    </w:p>
    <w:p>
      <w:pPr>
        <w:pStyle w:val="BodyText"/>
      </w:pPr>
      <w:r>
        <w:t xml:space="preserve">&lt;/p&gt;&lt;strong&gt;"</w:t>
      </w:r>
    </w:p>
    <w:p>
      <w:pPr>
        <w:pStyle w:val="BodyText"/>
      </w:pPr>
      <w:r>
        <w:t xml:space="preserve">&amp;📆</w:t>
      </w:r>
      <w:r>
        <w:t xml:space="preserve">P</w:t>
      </w:r>
    </w:p>
    <w:p>
      <w:pPr>
        <w:pStyle w:val="BodyText"/>
      </w:pPr>
      <w:r>
        <w:t xml:space="preserve">The initial budget estimate includes salaries for counselors, training costs, infrastructure setup (counseling rooms), and awareness campaigns. Funding will be sought through a mix of government grants from the Ministry of Education and CSR initiatives from private corporations operating in Islamabad.</w:t>
      </w:r>
    </w:p>
    <w:bookmarkEnd w:id="25"/>
    <w:bookmarkStart w:id="26" w:name="conclusion"/>
    <w:p>
      <w:pPr>
        <w:pStyle w:val="Heading2"/>
      </w:pPr>
      <w:r>
        <w:t xml:space="preserve">8. Conclusion</w:t>
      </w:r>
    </w:p>
    <w:p>
      <w:pPr>
        <w:pStyle w:val="FirstParagraph"/>
      </w:pPr>
      <w:r>
        <w:t xml:space="preserve">The implementation of a School Counselor program is not merely an addition to the existing infrastructure in Pakistan Islamabad; it is a fundamental necessity for nurturing resilient, mentally healthy, and productive citizens. By addressing the psychosocial needs of students, we invest in the long-term stability and prosperity of our capital. The proposed report urges immediate approval for the pilot phase to begin by January 2024.</w:t>
      </w:r>
    </w:p>
    <w:bookmarkEnd w:id="26"/>
    <w:bookmarkStart w:id="27" w:name="recommendations"/>
    <w:p>
      <w:pPr>
        <w:pStyle w:val="Heading2"/>
      </w:pPr>
      <w:r>
        <w:t xml:space="preserve">9. Recommendations</w:t>
      </w:r>
    </w:p>
    <w:p>
      <w:pPr>
        <w:numPr>
          <w:ilvl w:val="0"/>
          <w:numId w:val="1006"/>
        </w:numPr>
        <w:pStyle w:val="Compact"/>
      </w:pPr>
      <w:r>
        <w:t xml:space="preserve">Curriculum Integration:</w:t>
      </w:r>
    </w:p>
    <w:p>
      <w:pPr>
        <w:numPr>
          <w:ilvl w:val="0"/>
          <w:numId w:val="1006"/>
        </w:numPr>
        <w:pStyle w:val="Compact"/>
      </w:pPr>
      <w:r>
        <w:t xml:space="preserve">Data Privacy:</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Project Report: Islamabad, Pakistan</dc:title>
  <dc:creator/>
  <dc:language>en</dc:language>
  <cp:keywords/>
  <dcterms:created xsi:type="dcterms:W3CDTF">2026-07-29T16:22:23Z</dcterms:created>
  <dcterms:modified xsi:type="dcterms:W3CDTF">2026-07-29T16:22:23Z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